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1932E04" w:rsidP="71932E04" w:rsidRDefault="71932E04" w14:noSpellErr="1" w14:paraId="03F423F1" w14:textId="57DE4F37">
      <w:pPr>
        <w:pStyle w:val="Normal"/>
        <w:spacing w:after="160" w:line="360" w:lineRule="auto"/>
        <w:ind w:left="360"/>
        <w:rPr>
          <w:rFonts w:ascii="Calibri" w:hAnsi="Calibri" w:eastAsia="Calibri" w:cs="Calibri"/>
          <w:noProof w:val="0"/>
          <w:sz w:val="22"/>
          <w:szCs w:val="22"/>
          <w:lang w:val="en-US"/>
        </w:rPr>
      </w:pPr>
      <w:r w:rsidRPr="71932E04" w:rsidR="71932E04">
        <w:rPr>
          <w:rFonts w:ascii="Calibri" w:hAnsi="Calibri" w:eastAsia="Calibri" w:cs="Calibri"/>
          <w:noProof w:val="0"/>
          <w:sz w:val="22"/>
          <w:szCs w:val="22"/>
          <w:lang w:val="en-US"/>
        </w:rPr>
        <w:t xml:space="preserve">General Education Redesign Task Force (GERT Force) Agenda </w:t>
      </w:r>
    </w:p>
    <w:p w:rsidR="71932E04" w:rsidP="71932E04" w:rsidRDefault="71932E04" w14:noSpellErr="1" w14:paraId="56CE90CD" w14:textId="1764B1F3">
      <w:pPr>
        <w:pStyle w:val="Normal"/>
        <w:spacing w:after="160" w:line="360" w:lineRule="auto"/>
        <w:ind w:left="360"/>
        <w:rPr>
          <w:rFonts w:ascii="Calibri" w:hAnsi="Calibri" w:eastAsia="Calibri" w:cs="Calibri"/>
          <w:noProof w:val="0"/>
          <w:sz w:val="22"/>
          <w:szCs w:val="22"/>
          <w:lang w:val="en-US"/>
        </w:rPr>
      </w:pPr>
      <w:r w:rsidRPr="71932E04" w:rsidR="71932E04">
        <w:rPr>
          <w:rFonts w:ascii="Calibri" w:hAnsi="Calibri" w:eastAsia="Calibri" w:cs="Calibri"/>
          <w:noProof w:val="0"/>
          <w:sz w:val="22"/>
          <w:szCs w:val="22"/>
          <w:lang w:val="en-US"/>
        </w:rPr>
        <w:t>October 4, 2018</w:t>
      </w:r>
    </w:p>
    <w:p w:rsidR="71932E04" w:rsidP="2242A29C" w:rsidRDefault="71932E04" w14:paraId="1B7C3E02" w14:noSpellErr="1" w14:textId="40937089">
      <w:pPr>
        <w:pStyle w:val="ListParagraph"/>
        <w:numPr>
          <w:ilvl w:val="1"/>
          <w:numId w:val="1"/>
        </w:numPr>
        <w:spacing w:after="160" w:line="360" w:lineRule="auto"/>
        <w:rPr>
          <w:noProof w:val="0"/>
          <w:sz w:val="22"/>
          <w:szCs w:val="22"/>
          <w:lang w:val="en-US"/>
        </w:rPr>
      </w:pPr>
      <w:r w:rsidRPr="2242A29C" w:rsidR="2242A29C">
        <w:rPr>
          <w:rFonts w:ascii="Calibri" w:hAnsi="Calibri" w:eastAsia="Calibri" w:cs="Calibri"/>
          <w:noProof w:val="0"/>
          <w:sz w:val="22"/>
          <w:szCs w:val="22"/>
          <w:lang w:val="en-US"/>
        </w:rPr>
        <w:t>Announcements: Travel update, dean/department head retreat, GEAC Meeting</w:t>
      </w:r>
      <w:r w:rsidRPr="2242A29C" w:rsidR="2242A29C">
        <w:rPr>
          <w:rFonts w:ascii="Calibri" w:hAnsi="Calibri" w:eastAsia="Calibri" w:cs="Calibri"/>
          <w:noProof w:val="0"/>
          <w:sz w:val="22"/>
          <w:szCs w:val="22"/>
          <w:lang w:val="en-US"/>
        </w:rPr>
        <w:t>.</w:t>
      </w:r>
    </w:p>
    <w:p w:rsidR="71932E04" w:rsidP="71932E04" w:rsidRDefault="71932E04" w14:noSpellErr="1" w14:paraId="38CB4075" w14:textId="1945753B">
      <w:pPr>
        <w:pStyle w:val="ListParagraph"/>
        <w:numPr>
          <w:ilvl w:val="1"/>
          <w:numId w:val="1"/>
        </w:numPr>
        <w:spacing w:after="160" w:line="360" w:lineRule="auto"/>
        <w:rPr>
          <w:noProof w:val="0"/>
          <w:sz w:val="22"/>
          <w:szCs w:val="22"/>
          <w:lang w:val="en-US"/>
        </w:rPr>
      </w:pPr>
      <w:r w:rsidRPr="71932E04" w:rsidR="71932E04">
        <w:rPr>
          <w:rFonts w:ascii="Calibri" w:hAnsi="Calibri" w:eastAsia="Calibri" w:cs="Calibri"/>
          <w:noProof w:val="0"/>
          <w:sz w:val="22"/>
          <w:szCs w:val="22"/>
          <w:lang w:val="en-US"/>
        </w:rPr>
        <w:t xml:space="preserve">Discuss our charge. </w:t>
      </w:r>
    </w:p>
    <w:p w:rsidR="71932E04" w:rsidP="71932E04" w:rsidRDefault="71932E04" w14:noSpellErr="1" w14:paraId="21B18F94" w14:textId="6738C9B1">
      <w:pPr>
        <w:pStyle w:val="ListParagraph"/>
        <w:numPr>
          <w:ilvl w:val="1"/>
          <w:numId w:val="1"/>
        </w:numPr>
        <w:spacing w:after="160" w:line="360" w:lineRule="auto"/>
        <w:rPr>
          <w:noProof w:val="0"/>
          <w:sz w:val="22"/>
          <w:szCs w:val="22"/>
          <w:lang w:val="en-US"/>
        </w:rPr>
      </w:pPr>
      <w:r w:rsidRPr="71932E04" w:rsidR="71932E04">
        <w:rPr>
          <w:rFonts w:ascii="Calibri" w:hAnsi="Calibri" w:eastAsia="Calibri" w:cs="Calibri"/>
          <w:noProof w:val="0"/>
          <w:sz w:val="22"/>
          <w:szCs w:val="22"/>
          <w:lang w:val="en-US"/>
        </w:rPr>
        <w:t xml:space="preserve">How are we going to gather enough feedback regarding SLOs? What are your ideas? Here’s my survey idea. </w:t>
      </w:r>
    </w:p>
    <w:p w:rsidR="71932E04" w:rsidP="71932E04" w:rsidRDefault="71932E04" w14:noSpellErr="1" w14:paraId="4FA4FB68" w14:textId="724EE9A2">
      <w:pPr>
        <w:pStyle w:val="ListParagraph"/>
        <w:numPr>
          <w:ilvl w:val="1"/>
          <w:numId w:val="1"/>
        </w:numPr>
        <w:spacing w:after="160" w:line="360" w:lineRule="auto"/>
        <w:rPr>
          <w:noProof w:val="0"/>
          <w:sz w:val="22"/>
          <w:szCs w:val="22"/>
          <w:lang w:val="en-US"/>
        </w:rPr>
      </w:pPr>
      <w:r w:rsidRPr="71932E04" w:rsidR="71932E04">
        <w:rPr>
          <w:rFonts w:ascii="Calibri" w:hAnsi="Calibri" w:eastAsia="Calibri" w:cs="Calibri"/>
          <w:noProof w:val="0"/>
          <w:sz w:val="22"/>
          <w:szCs w:val="22"/>
          <w:lang w:val="en-US"/>
        </w:rPr>
        <w:t xml:space="preserve">What data do we already have? </w:t>
      </w:r>
    </w:p>
    <w:p w:rsidR="71932E04" w:rsidP="71932E04" w:rsidRDefault="71932E04" w14:noSpellErr="1" w14:paraId="7B4A2D6F" w14:textId="0DE7AE4A">
      <w:pPr>
        <w:pStyle w:val="ListParagraph"/>
        <w:numPr>
          <w:ilvl w:val="2"/>
          <w:numId w:val="1"/>
        </w:numPr>
        <w:spacing w:after="160" w:line="360" w:lineRule="auto"/>
        <w:rPr>
          <w:noProof w:val="0"/>
          <w:sz w:val="22"/>
          <w:szCs w:val="22"/>
          <w:lang w:val="en-US"/>
        </w:rPr>
      </w:pPr>
      <w:r w:rsidRPr="71932E04" w:rsidR="71932E04">
        <w:rPr>
          <w:rFonts w:ascii="Calibri" w:hAnsi="Calibri" w:eastAsia="Calibri" w:cs="Calibri"/>
          <w:noProof w:val="0"/>
          <w:sz w:val="22"/>
          <w:szCs w:val="22"/>
          <w:lang w:val="en-US"/>
        </w:rPr>
        <w:t>2017-18 General Education Assessment Report</w:t>
      </w:r>
    </w:p>
    <w:p w:rsidR="71932E04" w:rsidP="58A1A3C8" w:rsidRDefault="71932E04" w14:paraId="6D9643C3" w14:textId="4C1200A0" w14:noSpellErr="1">
      <w:pPr>
        <w:pStyle w:val="ListParagraph"/>
        <w:numPr>
          <w:ilvl w:val="2"/>
          <w:numId w:val="1"/>
        </w:numPr>
        <w:spacing w:after="160" w:line="360" w:lineRule="auto"/>
        <w:rPr>
          <w:noProof w:val="0"/>
          <w:sz w:val="22"/>
          <w:szCs w:val="22"/>
          <w:lang w:val="en-US"/>
        </w:rPr>
      </w:pPr>
      <w:r w:rsidRPr="58A1A3C8" w:rsidR="58A1A3C8">
        <w:rPr>
          <w:rFonts w:ascii="Calibri" w:hAnsi="Calibri" w:eastAsia="Calibri" w:cs="Calibri"/>
          <w:noProof w:val="0"/>
          <w:sz w:val="22"/>
          <w:szCs w:val="22"/>
          <w:lang w:val="en-US"/>
        </w:rPr>
        <w:t xml:space="preserve">QEP research </w:t>
      </w:r>
    </w:p>
    <w:p w:rsidR="71932E04" w:rsidP="71932E04" w:rsidRDefault="71932E04" w14:noSpellErr="1" w14:paraId="13D6BC9E" w14:textId="31B1879A">
      <w:pPr>
        <w:pStyle w:val="ListParagraph"/>
        <w:numPr>
          <w:ilvl w:val="2"/>
          <w:numId w:val="1"/>
        </w:numPr>
        <w:spacing w:after="160" w:line="360" w:lineRule="auto"/>
        <w:rPr>
          <w:noProof w:val="0"/>
          <w:sz w:val="22"/>
          <w:szCs w:val="22"/>
          <w:lang w:val="en-US"/>
        </w:rPr>
      </w:pPr>
      <w:r w:rsidRPr="71932E04" w:rsidR="71932E04">
        <w:rPr>
          <w:rFonts w:ascii="Calibri" w:hAnsi="Calibri" w:eastAsia="Calibri" w:cs="Calibri"/>
          <w:noProof w:val="0"/>
          <w:sz w:val="22"/>
          <w:szCs w:val="22"/>
          <w:lang w:val="en-US"/>
        </w:rPr>
        <w:t>Faculty and student evaluations of advising</w:t>
      </w:r>
    </w:p>
    <w:p w:rsidR="71932E04" w:rsidP="71932E04" w:rsidRDefault="71932E04" w14:noSpellErr="1" w14:paraId="6508BFCA" w14:textId="05415471">
      <w:pPr>
        <w:pStyle w:val="ListParagraph"/>
        <w:numPr>
          <w:ilvl w:val="2"/>
          <w:numId w:val="1"/>
        </w:numPr>
        <w:spacing w:after="160" w:line="360" w:lineRule="auto"/>
        <w:rPr>
          <w:noProof w:val="0"/>
          <w:sz w:val="22"/>
          <w:szCs w:val="22"/>
          <w:lang w:val="en-US"/>
        </w:rPr>
      </w:pPr>
      <w:r w:rsidRPr="71932E04" w:rsidR="71932E04">
        <w:rPr>
          <w:rFonts w:ascii="Calibri" w:hAnsi="Calibri" w:eastAsia="Calibri" w:cs="Calibri"/>
          <w:noProof w:val="0"/>
          <w:sz w:val="22"/>
          <w:szCs w:val="22"/>
          <w:lang w:val="en-US"/>
        </w:rPr>
        <w:t>NSSE – National Survey for Student Engagement</w:t>
      </w:r>
    </w:p>
    <w:p w:rsidR="71932E04" w:rsidP="71932E04" w:rsidRDefault="71932E04" w14:noSpellErr="1" w14:paraId="31E5651D" w14:textId="151D3E2C">
      <w:pPr>
        <w:pStyle w:val="ListParagraph"/>
        <w:numPr>
          <w:ilvl w:val="2"/>
          <w:numId w:val="1"/>
        </w:numPr>
        <w:spacing w:after="160" w:line="360" w:lineRule="auto"/>
        <w:rPr>
          <w:noProof w:val="0"/>
          <w:sz w:val="22"/>
          <w:szCs w:val="22"/>
          <w:lang w:val="en-US"/>
        </w:rPr>
      </w:pPr>
      <w:r w:rsidRPr="71932E04" w:rsidR="71932E04">
        <w:rPr>
          <w:rFonts w:ascii="Calibri" w:hAnsi="Calibri" w:eastAsia="Calibri" w:cs="Calibri"/>
          <w:noProof w:val="0"/>
          <w:sz w:val="22"/>
          <w:szCs w:val="22"/>
          <w:lang w:val="en-US"/>
        </w:rPr>
        <w:t>IPEDS – Integrated Post-secondary Education Data System</w:t>
      </w:r>
    </w:p>
    <w:p w:rsidR="71932E04" w:rsidP="71932E04" w:rsidRDefault="71932E04" w14:noSpellErr="1" w14:paraId="67DED750" w14:textId="24B8BB23">
      <w:pPr>
        <w:pStyle w:val="ListParagraph"/>
        <w:numPr>
          <w:ilvl w:val="2"/>
          <w:numId w:val="1"/>
        </w:numPr>
        <w:spacing w:after="160" w:line="360" w:lineRule="auto"/>
        <w:rPr>
          <w:noProof w:val="0"/>
          <w:sz w:val="22"/>
          <w:szCs w:val="22"/>
          <w:lang w:val="en-US"/>
        </w:rPr>
      </w:pPr>
      <w:r w:rsidRPr="58A1A3C8" w:rsidR="58A1A3C8">
        <w:rPr>
          <w:rFonts w:ascii="Calibri" w:hAnsi="Calibri" w:eastAsia="Calibri" w:cs="Calibri"/>
          <w:noProof w:val="0"/>
          <w:sz w:val="22"/>
          <w:szCs w:val="22"/>
          <w:lang w:val="en-US"/>
        </w:rPr>
        <w:t>Grad Fest</w:t>
      </w:r>
    </w:p>
    <w:p w:rsidR="58A1A3C8" w:rsidP="58A1A3C8" w:rsidRDefault="58A1A3C8" w14:noSpellErr="1" w14:paraId="1ED9E08B" w14:textId="460031B9">
      <w:pPr>
        <w:pStyle w:val="ListParagraph"/>
        <w:numPr>
          <w:ilvl w:val="2"/>
          <w:numId w:val="1"/>
        </w:numPr>
        <w:spacing w:after="160" w:line="360" w:lineRule="auto"/>
        <w:rPr>
          <w:noProof w:val="0"/>
          <w:sz w:val="22"/>
          <w:szCs w:val="22"/>
          <w:lang w:val="en-US"/>
        </w:rPr>
      </w:pPr>
      <w:r w:rsidRPr="58A1A3C8" w:rsidR="58A1A3C8">
        <w:rPr>
          <w:rFonts w:ascii="Calibri" w:hAnsi="Calibri" w:eastAsia="Calibri" w:cs="Calibri"/>
          <w:noProof w:val="0"/>
          <w:sz w:val="22"/>
          <w:szCs w:val="22"/>
          <w:lang w:val="en-US"/>
        </w:rPr>
        <w:t xml:space="preserve">We have lots of information in IRE....can you think of any questions that we can answer?  Other data that you’d like to see? </w:t>
      </w:r>
    </w:p>
    <w:p w:rsidR="71932E04" w:rsidP="71932E04" w:rsidRDefault="71932E04" w14:noSpellErr="1" w14:paraId="3833992F" w14:textId="090BDAAC">
      <w:pPr>
        <w:pStyle w:val="ListParagraph"/>
        <w:numPr>
          <w:ilvl w:val="1"/>
          <w:numId w:val="1"/>
        </w:numPr>
        <w:spacing w:after="160" w:line="360" w:lineRule="auto"/>
        <w:rPr>
          <w:noProof w:val="0"/>
          <w:sz w:val="22"/>
          <w:szCs w:val="22"/>
          <w:lang w:val="en-US"/>
        </w:rPr>
      </w:pPr>
      <w:r w:rsidRPr="71932E04" w:rsidR="71932E04">
        <w:rPr>
          <w:rFonts w:ascii="Calibri" w:hAnsi="Calibri" w:eastAsia="Calibri" w:cs="Calibri"/>
          <w:noProof w:val="0"/>
          <w:sz w:val="22"/>
          <w:szCs w:val="22"/>
          <w:lang w:val="en-US"/>
        </w:rPr>
        <w:t xml:space="preserve">Dr. Thomas, describe the </w:t>
      </w:r>
      <w:r w:rsidRPr="71932E04" w:rsidR="71932E04">
        <w:rPr>
          <w:rFonts w:ascii="Calibri" w:hAnsi="Calibri" w:eastAsia="Calibri" w:cs="Calibri"/>
          <w:noProof w:val="0"/>
          <w:sz w:val="22"/>
          <w:szCs w:val="22"/>
          <w:lang w:val="en-US"/>
        </w:rPr>
        <w:t>first-year</w:t>
      </w:r>
      <w:r w:rsidRPr="71932E04" w:rsidR="71932E04">
        <w:rPr>
          <w:rFonts w:ascii="Calibri" w:hAnsi="Calibri" w:eastAsia="Calibri" w:cs="Calibri"/>
          <w:noProof w:val="0"/>
          <w:sz w:val="22"/>
          <w:szCs w:val="22"/>
          <w:lang w:val="en-US"/>
        </w:rPr>
        <w:t xml:space="preserve"> experience from a student services standpoint. Who needs to be involved in a subcommittee for co-curricular? </w:t>
      </w:r>
    </w:p>
    <w:p w:rsidR="71932E04" w:rsidP="71932E04" w:rsidRDefault="71932E04" w14:noSpellErr="1" w14:paraId="19ACB099" w14:textId="66A4D3E0">
      <w:pPr>
        <w:pStyle w:val="ListParagraph"/>
        <w:numPr>
          <w:ilvl w:val="1"/>
          <w:numId w:val="1"/>
        </w:numPr>
        <w:spacing w:after="160" w:line="360" w:lineRule="auto"/>
        <w:rPr>
          <w:noProof w:val="0"/>
          <w:sz w:val="22"/>
          <w:szCs w:val="22"/>
          <w:lang w:val="en-US"/>
        </w:rPr>
      </w:pPr>
      <w:r w:rsidRPr="71932E04" w:rsidR="71932E04">
        <w:rPr>
          <w:rFonts w:ascii="Calibri" w:hAnsi="Calibri" w:eastAsia="Calibri" w:cs="Calibri"/>
          <w:noProof w:val="0"/>
          <w:sz w:val="22"/>
          <w:szCs w:val="22"/>
          <w:lang w:val="en-US"/>
        </w:rPr>
        <w:t xml:space="preserve">Low-hanging fruit: Advising rule that first year freshmen MUST enroll in XYZ, a 30-hour pathway. How would we enforce this? Can the registrar do something on the technical side? Can advisors enroll them immediately? These are questions for Karen Westfall, Catrina Boenig, Stephanie Tarver, and Marshal Guidry. </w:t>
      </w:r>
    </w:p>
    <w:p w:rsidR="71932E04" w:rsidP="58A1A3C8" w:rsidRDefault="71932E04" w14:paraId="6ECE620B" w14:textId="612DF7A5" w14:noSpellErr="1">
      <w:pPr>
        <w:pStyle w:val="ListParagraph"/>
        <w:numPr>
          <w:ilvl w:val="1"/>
          <w:numId w:val="1"/>
        </w:numPr>
        <w:spacing w:after="160" w:line="360" w:lineRule="auto"/>
        <w:rPr>
          <w:noProof w:val="0"/>
          <w:sz w:val="22"/>
          <w:szCs w:val="22"/>
          <w:lang w:val="en-US"/>
        </w:rPr>
      </w:pPr>
      <w:r w:rsidRPr="58A1A3C8" w:rsidR="58A1A3C8">
        <w:rPr>
          <w:rFonts w:ascii="Calibri" w:hAnsi="Calibri" w:eastAsia="Calibri" w:cs="Calibri"/>
          <w:noProof w:val="0"/>
          <w:sz w:val="22"/>
          <w:szCs w:val="22"/>
          <w:lang w:val="en-US"/>
        </w:rPr>
        <w:t xml:space="preserve">Low-hanging fruit: Remove disciplinary requirements for SLOs. Remove SLOs that are not working. Discuss which SLOs we </w:t>
      </w:r>
      <w:proofErr w:type="gramStart"/>
      <w:r w:rsidRPr="58A1A3C8" w:rsidR="58A1A3C8">
        <w:rPr>
          <w:rFonts w:ascii="Calibri" w:hAnsi="Calibri" w:eastAsia="Calibri" w:cs="Calibri"/>
          <w:noProof w:val="0"/>
          <w:sz w:val="22"/>
          <w:szCs w:val="22"/>
          <w:lang w:val="en-US"/>
        </w:rPr>
        <w:t>definitely need</w:t>
      </w:r>
      <w:proofErr w:type="gramEnd"/>
      <w:r w:rsidRPr="58A1A3C8" w:rsidR="58A1A3C8">
        <w:rPr>
          <w:rFonts w:ascii="Calibri" w:hAnsi="Calibri" w:eastAsia="Calibri" w:cs="Calibri"/>
          <w:noProof w:val="0"/>
          <w:sz w:val="22"/>
          <w:szCs w:val="22"/>
          <w:lang w:val="en-US"/>
        </w:rPr>
        <w:t xml:space="preserve"> to keep. </w:t>
      </w:r>
    </w:p>
    <w:p w:rsidR="71932E04" w:rsidP="71932E04" w:rsidRDefault="71932E04" w14:noSpellErr="1" w14:paraId="3B678B36" w14:textId="45E85EC3">
      <w:pPr>
        <w:pStyle w:val="ListParagraph"/>
        <w:numPr>
          <w:ilvl w:val="1"/>
          <w:numId w:val="1"/>
        </w:numPr>
        <w:spacing w:after="160" w:line="360" w:lineRule="auto"/>
        <w:rPr>
          <w:noProof w:val="0"/>
          <w:sz w:val="22"/>
          <w:szCs w:val="22"/>
          <w:lang w:val="en-US"/>
        </w:rPr>
      </w:pPr>
      <w:r w:rsidRPr="71932E04" w:rsidR="71932E04">
        <w:rPr>
          <w:rFonts w:ascii="Calibri" w:hAnsi="Calibri" w:eastAsia="Calibri" w:cs="Calibri"/>
          <w:noProof w:val="0"/>
          <w:sz w:val="22"/>
          <w:szCs w:val="22"/>
          <w:lang w:val="en-US"/>
        </w:rPr>
        <w:t>Low-hanging fruit: Cutting low-enrollment courses from core.</w:t>
      </w:r>
    </w:p>
    <w:p w:rsidR="71932E04" w:rsidP="2242A29C" w:rsidRDefault="71932E04" w14:paraId="3B250CEE" w14:noSpellErr="1" w14:textId="20423638">
      <w:pPr>
        <w:pStyle w:val="ListParagraph"/>
        <w:numPr>
          <w:ilvl w:val="1"/>
          <w:numId w:val="1"/>
        </w:numPr>
        <w:spacing w:after="160" w:line="360" w:lineRule="auto"/>
        <w:rPr>
          <w:noProof w:val="0"/>
          <w:sz w:val="22"/>
          <w:szCs w:val="22"/>
          <w:lang w:val="en-US"/>
        </w:rPr>
      </w:pPr>
      <w:r w:rsidRPr="2242A29C" w:rsidR="2242A29C">
        <w:rPr>
          <w:rFonts w:ascii="Calibri" w:hAnsi="Calibri" w:eastAsia="Calibri" w:cs="Calibri"/>
          <w:noProof w:val="0"/>
          <w:sz w:val="22"/>
          <w:szCs w:val="22"/>
          <w:lang w:val="en-US"/>
        </w:rPr>
        <w:t xml:space="preserve">When redesigning courses, institute a rule that a free LOUIS textbook be used. </w:t>
      </w:r>
    </w:p>
    <w:p w:rsidR="2242A29C" w:rsidP="58A1A3C8" w:rsidRDefault="2242A29C" w14:paraId="69B18741" w14:textId="769F92E3" w14:noSpellErr="1">
      <w:pPr>
        <w:pStyle w:val="ListParagraph"/>
        <w:numPr>
          <w:ilvl w:val="1"/>
          <w:numId w:val="1"/>
        </w:numPr>
        <w:spacing w:after="160" w:line="360" w:lineRule="auto"/>
        <w:rPr>
          <w:noProof w:val="0"/>
          <w:sz w:val="22"/>
          <w:szCs w:val="22"/>
          <w:lang w:val="en-US"/>
        </w:rPr>
      </w:pPr>
      <w:r w:rsidRPr="58A1A3C8" w:rsidR="58A1A3C8">
        <w:rPr>
          <w:rFonts w:ascii="Calibri" w:hAnsi="Calibri" w:eastAsia="Calibri" w:cs="Calibri"/>
          <w:noProof w:val="0"/>
          <w:sz w:val="22"/>
          <w:szCs w:val="22"/>
          <w:lang w:val="en-US"/>
        </w:rPr>
        <w:t>Next steps</w:t>
      </w:r>
      <w:proofErr w:type="gramStart"/>
      <w:r w:rsidRPr="58A1A3C8" w:rsidR="58A1A3C8">
        <w:rPr>
          <w:rFonts w:ascii="Calibri" w:hAnsi="Calibri" w:eastAsia="Calibri" w:cs="Calibri"/>
          <w:noProof w:val="0"/>
          <w:sz w:val="22"/>
          <w:szCs w:val="22"/>
          <w:lang w:val="en-US"/>
        </w:rPr>
        <w:t>.....</w:t>
      </w:r>
      <w:proofErr w:type="gramEnd"/>
    </w:p>
    <w:p w:rsidR="71932E04" w:rsidP="71932E04" w:rsidRDefault="71932E04" w14:paraId="568DE686" w14:textId="4F2D1D0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decimal"/>
      <w:lvlText w:val="%2."/>
      <w:lvlJc w:val="left"/>
      <w:pPr>
        <w:ind w:left="1440" w:hanging="360"/>
      </w:pPr>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ECF46B3"/>
  <w15:docId w15:val="{73dad980-7a1a-4512-aacc-3e9044d56381}"/>
  <w:rsids>
    <w:rsidRoot w:val="63D2750C"/>
    <w:rsid w:val="2242A29C"/>
    <w:rsid w:val="58A1A3C8"/>
    <w:rsid w:val="63D2750C"/>
    <w:rsid w:val="6ECF46B3"/>
    <w:rsid w:val="71932E0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687ead9c74449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2018-10-02T11:31:34.4253275Z</dcterms:created>
  <dcterms:modified xsi:type="dcterms:W3CDTF">2018-10-03T14:11:01.4043367Z</dcterms:modified>
  <dc:creator>Jessica R Hutchings</dc:creator>
  <lastModifiedBy>Jessica R Hutchings</lastModifiedBy>
</coreProperties>
</file>