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0C9" w:rsidRDefault="002A3F94" w:rsidP="002A3F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Tax Form Request Quick Reference</w:t>
      </w:r>
    </w:p>
    <w:p w:rsidR="00CF07B7" w:rsidRPr="00CF07B7" w:rsidRDefault="00CF07B7" w:rsidP="00CF07B7">
      <w:pPr>
        <w:rPr>
          <w:szCs w:val="28"/>
        </w:rPr>
      </w:pPr>
      <w:r>
        <w:rPr>
          <w:szCs w:val="28"/>
        </w:rPr>
        <w:t>If you are being asked to submit a tax return, amended tax return, or a W2 and do not have access to one (or more) of those documents, please see below for proper substitutions.</w:t>
      </w:r>
      <w:bookmarkStart w:id="0" w:name="_GoBack"/>
      <w:bookmarkEnd w:id="0"/>
    </w:p>
    <w:tbl>
      <w:tblPr>
        <w:tblStyle w:val="TableGrid"/>
        <w:tblW w:w="11018" w:type="dxa"/>
        <w:tblLook w:val="04A0" w:firstRow="1" w:lastRow="0" w:firstColumn="1" w:lastColumn="0" w:noHBand="0" w:noVBand="1"/>
      </w:tblPr>
      <w:tblGrid>
        <w:gridCol w:w="5509"/>
        <w:gridCol w:w="5509"/>
      </w:tblGrid>
      <w:tr w:rsidR="004B52E6" w:rsidTr="004B52E6">
        <w:trPr>
          <w:trHeight w:val="388"/>
        </w:trPr>
        <w:tc>
          <w:tcPr>
            <w:tcW w:w="5509" w:type="dxa"/>
          </w:tcPr>
          <w:p w:rsidR="00091FC2" w:rsidRPr="00091FC2" w:rsidRDefault="00091FC2" w:rsidP="00091FC2">
            <w:pPr>
              <w:jc w:val="center"/>
              <w:rPr>
                <w:b/>
                <w:sz w:val="28"/>
                <w:szCs w:val="28"/>
              </w:rPr>
            </w:pPr>
            <w:r w:rsidRPr="00091FC2">
              <w:rPr>
                <w:b/>
                <w:sz w:val="28"/>
                <w:szCs w:val="28"/>
              </w:rPr>
              <w:t>Requested</w:t>
            </w:r>
          </w:p>
        </w:tc>
        <w:tc>
          <w:tcPr>
            <w:tcW w:w="5509" w:type="dxa"/>
          </w:tcPr>
          <w:p w:rsidR="00091FC2" w:rsidRPr="00091FC2" w:rsidRDefault="00091FC2" w:rsidP="00091FC2">
            <w:pPr>
              <w:jc w:val="center"/>
              <w:rPr>
                <w:b/>
                <w:sz w:val="28"/>
                <w:szCs w:val="28"/>
              </w:rPr>
            </w:pPr>
            <w:r w:rsidRPr="00091FC2">
              <w:rPr>
                <w:b/>
                <w:sz w:val="28"/>
                <w:szCs w:val="28"/>
              </w:rPr>
              <w:t>Acceptable Substitute</w:t>
            </w:r>
          </w:p>
        </w:tc>
      </w:tr>
      <w:tr w:rsidR="004B52E6" w:rsidTr="00CF6558">
        <w:trPr>
          <w:trHeight w:val="143"/>
        </w:trPr>
        <w:tc>
          <w:tcPr>
            <w:tcW w:w="5509" w:type="dxa"/>
          </w:tcPr>
          <w:p w:rsidR="002A3F94" w:rsidRPr="00CF6558" w:rsidRDefault="002A3F94" w:rsidP="00CF6558">
            <w:pPr>
              <w:jc w:val="center"/>
              <w:rPr>
                <w:sz w:val="16"/>
                <w:szCs w:val="16"/>
              </w:rPr>
            </w:pPr>
          </w:p>
          <w:p w:rsidR="00CF6558" w:rsidRDefault="00CF6558" w:rsidP="00CF6558">
            <w:pPr>
              <w:jc w:val="center"/>
            </w:pPr>
          </w:p>
          <w:p w:rsidR="00CF6558" w:rsidRPr="00CF6558" w:rsidRDefault="00CF6558" w:rsidP="00CF6558">
            <w:pPr>
              <w:jc w:val="center"/>
              <w:rPr>
                <w:sz w:val="32"/>
                <w:szCs w:val="32"/>
              </w:rPr>
            </w:pPr>
            <w:r w:rsidRPr="00CF6558">
              <w:rPr>
                <w:sz w:val="32"/>
                <w:szCs w:val="32"/>
              </w:rPr>
              <w:t>1040</w:t>
            </w:r>
          </w:p>
        </w:tc>
        <w:tc>
          <w:tcPr>
            <w:tcW w:w="5509" w:type="dxa"/>
          </w:tcPr>
          <w:p w:rsidR="00CF6558" w:rsidRDefault="00CF6558" w:rsidP="00CF6558">
            <w:pPr>
              <w:jc w:val="center"/>
            </w:pPr>
          </w:p>
          <w:p w:rsidR="004B52E6" w:rsidRDefault="004B52E6" w:rsidP="00CF6558">
            <w:pPr>
              <w:jc w:val="center"/>
            </w:pPr>
            <w:r>
              <w:t>Tax Return Transcript</w:t>
            </w:r>
          </w:p>
          <w:p w:rsidR="007F4179" w:rsidRDefault="007F4179" w:rsidP="00CF6558">
            <w:pPr>
              <w:jc w:val="center"/>
            </w:pPr>
            <w:r w:rsidRPr="007F4179">
              <w:rPr>
                <w:b/>
              </w:rPr>
              <w:t>OR</w:t>
            </w:r>
          </w:p>
          <w:p w:rsidR="007F4179" w:rsidRPr="007F4179" w:rsidRDefault="007F4179" w:rsidP="00CF6558">
            <w:pPr>
              <w:jc w:val="center"/>
            </w:pPr>
            <w:r>
              <w:t>IRS DRT Transfer</w:t>
            </w:r>
          </w:p>
          <w:p w:rsidR="00CF6558" w:rsidRDefault="00CF6558" w:rsidP="00CF6558">
            <w:pPr>
              <w:jc w:val="center"/>
            </w:pPr>
            <w:r>
              <w:rPr>
                <w:b/>
              </w:rPr>
              <w:t>OR</w:t>
            </w:r>
          </w:p>
          <w:p w:rsidR="00CF6558" w:rsidRDefault="00CF6558" w:rsidP="00CF6558">
            <w:pPr>
              <w:jc w:val="center"/>
            </w:pPr>
            <w:r>
              <w:t>Record of Account Transcript</w:t>
            </w:r>
          </w:p>
          <w:p w:rsidR="00CF6558" w:rsidRPr="00CF6558" w:rsidRDefault="00CF6558" w:rsidP="00CF6558">
            <w:pPr>
              <w:jc w:val="center"/>
            </w:pPr>
          </w:p>
        </w:tc>
      </w:tr>
      <w:tr w:rsidR="004B52E6" w:rsidTr="004B52E6">
        <w:trPr>
          <w:trHeight w:val="318"/>
        </w:trPr>
        <w:tc>
          <w:tcPr>
            <w:tcW w:w="5509" w:type="dxa"/>
          </w:tcPr>
          <w:p w:rsidR="00CF6558" w:rsidRPr="00CF6558" w:rsidRDefault="00CF6558" w:rsidP="00CF6558">
            <w:pPr>
              <w:jc w:val="center"/>
              <w:rPr>
                <w:sz w:val="16"/>
                <w:szCs w:val="16"/>
              </w:rPr>
            </w:pPr>
          </w:p>
          <w:p w:rsidR="00CF6558" w:rsidRDefault="00CF6558" w:rsidP="00CF6558">
            <w:pPr>
              <w:jc w:val="center"/>
            </w:pPr>
          </w:p>
          <w:p w:rsidR="00CF6558" w:rsidRPr="00CF6558" w:rsidRDefault="004B52E6" w:rsidP="00CF6558">
            <w:pPr>
              <w:jc w:val="center"/>
              <w:rPr>
                <w:sz w:val="32"/>
                <w:szCs w:val="32"/>
              </w:rPr>
            </w:pPr>
            <w:r w:rsidRPr="00CF6558">
              <w:rPr>
                <w:sz w:val="32"/>
                <w:szCs w:val="32"/>
              </w:rPr>
              <w:t>1040-X</w:t>
            </w:r>
          </w:p>
        </w:tc>
        <w:tc>
          <w:tcPr>
            <w:tcW w:w="5509" w:type="dxa"/>
          </w:tcPr>
          <w:p w:rsidR="00CF6558" w:rsidRDefault="00CF6558" w:rsidP="00CF6558">
            <w:pPr>
              <w:jc w:val="center"/>
            </w:pPr>
          </w:p>
          <w:p w:rsidR="00CF6558" w:rsidRDefault="00CF6558" w:rsidP="00CF6558">
            <w:pPr>
              <w:jc w:val="center"/>
            </w:pPr>
            <w:r>
              <w:t xml:space="preserve">Tax Account Transcript </w:t>
            </w:r>
            <w:r w:rsidRPr="00CF6558">
              <w:rPr>
                <w:b/>
              </w:rPr>
              <w:t>AND</w:t>
            </w:r>
            <w:r>
              <w:t xml:space="preserve"> 1040 </w:t>
            </w:r>
            <w:r w:rsidRPr="00CF6558">
              <w:rPr>
                <w:i/>
              </w:rPr>
              <w:t>OR</w:t>
            </w:r>
            <w:r>
              <w:t xml:space="preserve"> Tax Return Transcript</w:t>
            </w:r>
            <w:r w:rsidR="007F4179">
              <w:t xml:space="preserve"> </w:t>
            </w:r>
            <w:r w:rsidR="007F4179" w:rsidRPr="007F4179">
              <w:rPr>
                <w:i/>
              </w:rPr>
              <w:t>OR</w:t>
            </w:r>
            <w:r w:rsidR="007F4179">
              <w:t xml:space="preserve"> IRS DRT Transfer</w:t>
            </w:r>
          </w:p>
          <w:p w:rsidR="00CF6558" w:rsidRDefault="00CF6558" w:rsidP="00CF6558">
            <w:pPr>
              <w:jc w:val="center"/>
              <w:rPr>
                <w:b/>
              </w:rPr>
            </w:pPr>
            <w:r w:rsidRPr="00CF6558">
              <w:rPr>
                <w:b/>
              </w:rPr>
              <w:t>OR</w:t>
            </w:r>
          </w:p>
          <w:p w:rsidR="00CF6558" w:rsidRDefault="00CF6558" w:rsidP="00CF6558">
            <w:pPr>
              <w:jc w:val="center"/>
            </w:pPr>
            <w:r>
              <w:t>Record of Account Transcript</w:t>
            </w:r>
          </w:p>
          <w:p w:rsidR="00CF6558" w:rsidRPr="00CF6558" w:rsidRDefault="00CF6558" w:rsidP="00CF6558">
            <w:pPr>
              <w:jc w:val="center"/>
            </w:pPr>
          </w:p>
        </w:tc>
      </w:tr>
      <w:tr w:rsidR="004B52E6" w:rsidTr="004B52E6">
        <w:trPr>
          <w:trHeight w:val="300"/>
        </w:trPr>
        <w:tc>
          <w:tcPr>
            <w:tcW w:w="5509" w:type="dxa"/>
          </w:tcPr>
          <w:p w:rsidR="00CF6558" w:rsidRPr="00CF6558" w:rsidRDefault="00CF6558" w:rsidP="00091FC2">
            <w:pPr>
              <w:jc w:val="center"/>
              <w:rPr>
                <w:sz w:val="16"/>
                <w:szCs w:val="16"/>
              </w:rPr>
            </w:pPr>
          </w:p>
          <w:p w:rsidR="00091FC2" w:rsidRPr="00CF6558" w:rsidRDefault="00CF6558" w:rsidP="00091FC2">
            <w:pPr>
              <w:jc w:val="center"/>
              <w:rPr>
                <w:sz w:val="32"/>
                <w:szCs w:val="32"/>
              </w:rPr>
            </w:pPr>
            <w:r w:rsidRPr="00CF6558">
              <w:rPr>
                <w:sz w:val="32"/>
                <w:szCs w:val="32"/>
              </w:rPr>
              <w:t>W-2</w:t>
            </w:r>
            <w:r w:rsidR="007F4179">
              <w:rPr>
                <w:sz w:val="32"/>
                <w:szCs w:val="32"/>
              </w:rPr>
              <w:t>s and 1099s</w:t>
            </w:r>
          </w:p>
        </w:tc>
        <w:tc>
          <w:tcPr>
            <w:tcW w:w="5509" w:type="dxa"/>
          </w:tcPr>
          <w:p w:rsidR="00CF6558" w:rsidRDefault="00CF6558" w:rsidP="00091FC2">
            <w:pPr>
              <w:jc w:val="center"/>
            </w:pPr>
          </w:p>
          <w:p w:rsidR="00091FC2" w:rsidRDefault="00CF6558" w:rsidP="00091FC2">
            <w:pPr>
              <w:jc w:val="center"/>
            </w:pPr>
            <w:r>
              <w:t>Wage and Income Transcript</w:t>
            </w:r>
          </w:p>
          <w:p w:rsidR="00CF6558" w:rsidRDefault="00CF6558" w:rsidP="00091FC2">
            <w:pPr>
              <w:jc w:val="center"/>
            </w:pPr>
          </w:p>
        </w:tc>
      </w:tr>
    </w:tbl>
    <w:p w:rsidR="00C23A3F" w:rsidRDefault="00C23A3F"/>
    <w:p w:rsidR="00C23A3F" w:rsidRPr="00C23A3F" w:rsidRDefault="00C23A3F" w:rsidP="00C23A3F">
      <w:pPr>
        <w:jc w:val="center"/>
        <w:rPr>
          <w:b/>
        </w:rPr>
      </w:pPr>
      <w:r w:rsidRPr="00C23A3F">
        <w:rPr>
          <w:b/>
        </w:rPr>
        <w:t>FAQs</w:t>
      </w:r>
    </w:p>
    <w:p w:rsidR="00C23A3F" w:rsidRPr="00C23A3F" w:rsidRDefault="00C23A3F">
      <w:r>
        <w:rPr>
          <w:b/>
        </w:rPr>
        <w:t>Q</w:t>
      </w:r>
      <w:r w:rsidRPr="00C23A3F">
        <w:rPr>
          <w:b/>
        </w:rPr>
        <w:t>:</w:t>
      </w:r>
      <w:r>
        <w:rPr>
          <w:b/>
        </w:rPr>
        <w:t xml:space="preserve"> </w:t>
      </w:r>
      <w:r>
        <w:t>What if the student or parent says that they did not file an amended return?</w:t>
      </w:r>
    </w:p>
    <w:p w:rsidR="005C2B17" w:rsidRDefault="00C23A3F" w:rsidP="00CF07B7">
      <w:pPr>
        <w:ind w:firstLine="720"/>
      </w:pPr>
      <w:r>
        <w:rPr>
          <w:b/>
        </w:rPr>
        <w:t>A</w:t>
      </w:r>
      <w:r>
        <w:t xml:space="preserve">: The 07 flag shows whenever the </w:t>
      </w:r>
      <w:r w:rsidR="005C2B17">
        <w:t xml:space="preserve">taxpayer files an amended return OR the </w:t>
      </w:r>
      <w:r>
        <w:t>IRS makes an internal change of which they always inform the taxpayer</w:t>
      </w:r>
      <w:r w:rsidR="005C2B17">
        <w:t xml:space="preserve"> by mailed notice</w:t>
      </w:r>
      <w:r>
        <w:t xml:space="preserve">. </w:t>
      </w:r>
      <w:r w:rsidR="005C2B17">
        <w:t>Regardless of why the flag shows up, the student or parent must submit documentation to resolve the issue.</w:t>
      </w:r>
    </w:p>
    <w:p w:rsidR="005C2B17" w:rsidRPr="005C2B17" w:rsidRDefault="005C2B17">
      <w:r w:rsidRPr="005C2B17">
        <w:rPr>
          <w:b/>
        </w:rPr>
        <w:t>Q:</w:t>
      </w:r>
      <w:r>
        <w:t xml:space="preserve"> What are the differences between transcripts?</w:t>
      </w:r>
    </w:p>
    <w:p w:rsidR="00C23A3F" w:rsidRDefault="00C23A3F" w:rsidP="00CF07B7">
      <w:pPr>
        <w:ind w:firstLine="720"/>
      </w:pPr>
      <w:r w:rsidRPr="005C2B17">
        <w:rPr>
          <w:b/>
        </w:rPr>
        <w:t>A</w:t>
      </w:r>
      <w:r w:rsidR="005C2B17" w:rsidRPr="005C2B17">
        <w:rPr>
          <w:b/>
        </w:rPr>
        <w:t>:</w:t>
      </w:r>
      <w:r>
        <w:t xml:space="preserve"> </w:t>
      </w:r>
      <w:r w:rsidR="005C2B17">
        <w:t xml:space="preserve">A Tax Return Transcript shows information as reported on the original 1040. The Tax Account Transcript only shows most current financial information. A </w:t>
      </w:r>
      <w:r>
        <w:t xml:space="preserve">Record of Account Transcript includes both </w:t>
      </w:r>
      <w:r w:rsidR="007F4179">
        <w:t>original and amended information</w:t>
      </w:r>
      <w:r>
        <w:t>.</w:t>
      </w:r>
    </w:p>
    <w:p w:rsidR="005C2B17" w:rsidRDefault="005C2B17">
      <w:r w:rsidRPr="005C2B17">
        <w:rPr>
          <w:b/>
        </w:rPr>
        <w:t>Q:</w:t>
      </w:r>
      <w:r>
        <w:t xml:space="preserve"> What documents are preferred?</w:t>
      </w:r>
    </w:p>
    <w:p w:rsidR="001E3A77" w:rsidRDefault="005C2B17" w:rsidP="00CF07B7">
      <w:pPr>
        <w:ind w:firstLine="720"/>
      </w:pPr>
      <w:r w:rsidRPr="005C2B17">
        <w:rPr>
          <w:b/>
        </w:rPr>
        <w:t>A:</w:t>
      </w:r>
      <w:r>
        <w:t xml:space="preserve"> In order: Tax Forms &gt; Return and Account Transcripts &gt; Record of Account Transcript.</w:t>
      </w:r>
    </w:p>
    <w:sectPr w:rsidR="001E3A77" w:rsidSect="004B52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C2"/>
    <w:rsid w:val="00091FC2"/>
    <w:rsid w:val="001E3A77"/>
    <w:rsid w:val="002A3F94"/>
    <w:rsid w:val="004730C9"/>
    <w:rsid w:val="004B52E6"/>
    <w:rsid w:val="005C2B17"/>
    <w:rsid w:val="006D7AEE"/>
    <w:rsid w:val="007F4179"/>
    <w:rsid w:val="00C23A3F"/>
    <w:rsid w:val="00CF07B7"/>
    <w:rsid w:val="00CF6558"/>
    <w:rsid w:val="00D5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F26A2"/>
  <w15:chartTrackingRefBased/>
  <w15:docId w15:val="{39EA24D6-B9A0-4829-B31C-4A9F25A8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McNeese State University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Mireles</dc:creator>
  <cp:keywords/>
  <dc:description/>
  <cp:lastModifiedBy>Tharp, Kalli</cp:lastModifiedBy>
  <cp:revision>2</cp:revision>
  <cp:lastPrinted>2023-08-23T19:20:00Z</cp:lastPrinted>
  <dcterms:created xsi:type="dcterms:W3CDTF">2023-09-11T21:01:00Z</dcterms:created>
  <dcterms:modified xsi:type="dcterms:W3CDTF">2023-09-11T21:01:00Z</dcterms:modified>
</cp:coreProperties>
</file>