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55668AA6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ED2F4F">
        <w:rPr>
          <w:sz w:val="20"/>
          <w:szCs w:val="20"/>
        </w:rPr>
        <w:t>October 17,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7F47050E" w:rsidR="0001214A" w:rsidRPr="0031705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Vice President, Student Affairs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1F2E21A4" w:rsidR="006A796F" w:rsidRPr="00855007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1556BE15" w14:textId="5C86902E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</w:t>
      </w:r>
      <w:r w:rsidR="00556719">
        <w:rPr>
          <w:sz w:val="20"/>
          <w:szCs w:val="20"/>
        </w:rPr>
        <w:t>, Engineering, and Mathematics</w:t>
      </w:r>
    </w:p>
    <w:p w14:paraId="5E11EDFC" w14:textId="77777777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Amber Hale, </w:t>
      </w:r>
      <w:r w:rsidR="00556719">
        <w:rPr>
          <w:sz w:val="20"/>
          <w:szCs w:val="20"/>
        </w:rPr>
        <w:t>College of Science, Engineering, and Mathematics</w:t>
      </w:r>
    </w:p>
    <w:p w14:paraId="54FC8B0E" w14:textId="315623C2" w:rsidR="00556719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Mark Merchant, </w:t>
      </w:r>
      <w:r w:rsidR="00556719">
        <w:rPr>
          <w:sz w:val="20"/>
          <w:szCs w:val="20"/>
        </w:rPr>
        <w:t>College of Science, Engineering, and Mathematics (</w:t>
      </w:r>
      <w:r w:rsidR="00556719">
        <w:rPr>
          <w:i/>
          <w:sz w:val="20"/>
          <w:szCs w:val="20"/>
        </w:rPr>
        <w:t>absent</w:t>
      </w:r>
      <w:r w:rsidR="00556719">
        <w:rPr>
          <w:sz w:val="20"/>
          <w:szCs w:val="20"/>
        </w:rPr>
        <w:t>)</w:t>
      </w:r>
    </w:p>
    <w:p w14:paraId="3F0381A8" w14:textId="4A3031BF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35F148C6" w14:textId="0481AC59" w:rsidR="00897963" w:rsidRDefault="00897963" w:rsidP="0001214A">
      <w:pPr>
        <w:spacing w:after="0" w:line="240" w:lineRule="auto"/>
        <w:rPr>
          <w:sz w:val="20"/>
          <w:szCs w:val="20"/>
        </w:rPr>
      </w:pPr>
    </w:p>
    <w:p w14:paraId="7DBD92B1" w14:textId="541DA0BE" w:rsidR="00897963" w:rsidRDefault="00897963" w:rsidP="0001214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Others in Attendance</w:t>
      </w:r>
    </w:p>
    <w:p w14:paraId="712C0B24" w14:textId="68692A29" w:rsidR="00897963" w:rsidRDefault="00897963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Mitchell Adrian, Provost and Vice President, Academic Affairs and Enrollment Management</w:t>
      </w:r>
    </w:p>
    <w:p w14:paraId="25834FF2" w14:textId="26CB3BF5" w:rsidR="00897963" w:rsidRDefault="00897963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Stephanie Tarver, Director of Special Projects, Academic Affairs and Enrollment Management</w:t>
      </w:r>
    </w:p>
    <w:p w14:paraId="0FAC7710" w14:textId="7FEE39CB" w:rsidR="00897963" w:rsidRDefault="00897963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Corliss Badeaux, Director, Write to Excellence Center</w:t>
      </w:r>
    </w:p>
    <w:p w14:paraId="56BC57B1" w14:textId="52546D36" w:rsidR="00897963" w:rsidRPr="00897963" w:rsidRDefault="00897963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Andrea Burton, Testing Center, Testing Services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10A26BAB" w14:textId="7918E070" w:rsidR="009600C8" w:rsidRDefault="0001214A" w:rsidP="00F93B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70738EE3" w14:textId="54EA0EAB" w:rsidR="00897963" w:rsidRDefault="00897963" w:rsidP="008979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Freshman Foundations/L</w:t>
      </w:r>
      <w:r>
        <w:rPr>
          <w:sz w:val="20"/>
          <w:szCs w:val="20"/>
        </w:rPr>
        <w:t>IFE</w:t>
      </w:r>
      <w:r>
        <w:rPr>
          <w:sz w:val="20"/>
          <w:szCs w:val="20"/>
        </w:rPr>
        <w:t xml:space="preserve"> 101:</w:t>
      </w:r>
    </w:p>
    <w:p w14:paraId="173BE958" w14:textId="624812F5" w:rsidR="00897963" w:rsidRDefault="00897963" w:rsidP="0089796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Dr. Adrian is putting a task force together to work on this, so it is not something GERT Force needs to necessarily worry about </w:t>
      </w:r>
      <w:proofErr w:type="gramStart"/>
      <w:r>
        <w:rPr>
          <w:sz w:val="20"/>
          <w:szCs w:val="20"/>
        </w:rPr>
        <w:t>at this time</w:t>
      </w:r>
      <w:proofErr w:type="gramEnd"/>
      <w:r>
        <w:rPr>
          <w:sz w:val="20"/>
          <w:szCs w:val="20"/>
        </w:rPr>
        <w:t>.</w:t>
      </w:r>
    </w:p>
    <w:p w14:paraId="020C276F" w14:textId="14CACB2A" w:rsidR="00897963" w:rsidRDefault="00897963" w:rsidP="0089796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Students would have a LIFE course to take each year (LIFE 101, 201, 301, and 401), which will cover knowledge and/or skills </w:t>
      </w:r>
      <w:proofErr w:type="gramStart"/>
      <w:r>
        <w:rPr>
          <w:sz w:val="20"/>
          <w:szCs w:val="20"/>
        </w:rPr>
        <w:t>appropriate for</w:t>
      </w:r>
      <w:proofErr w:type="gramEnd"/>
      <w:r>
        <w:rPr>
          <w:sz w:val="20"/>
          <w:szCs w:val="20"/>
        </w:rPr>
        <w:t xml:space="preserve"> each classification.</w:t>
      </w:r>
    </w:p>
    <w:p w14:paraId="38C9E0F3" w14:textId="61DDDB88" w:rsidR="00317055" w:rsidRDefault="00ED2F4F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Update on redesign</w:t>
      </w:r>
      <w:r w:rsidR="00317055">
        <w:rPr>
          <w:sz w:val="20"/>
          <w:szCs w:val="20"/>
        </w:rPr>
        <w:t>:</w:t>
      </w:r>
    </w:p>
    <w:p w14:paraId="2173D00A" w14:textId="14C5C000" w:rsidR="00961292" w:rsidRDefault="00ED2F4F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SALT:</w:t>
      </w:r>
      <w:r w:rsidR="005A7C44">
        <w:rPr>
          <w:sz w:val="20"/>
          <w:szCs w:val="20"/>
        </w:rPr>
        <w:t xml:space="preserve">  Corliss and Andrea, who compose SALT, </w:t>
      </w:r>
      <w:proofErr w:type="gramStart"/>
      <w:r w:rsidR="005A7C44">
        <w:rPr>
          <w:sz w:val="20"/>
          <w:szCs w:val="20"/>
        </w:rPr>
        <w:t>provided</w:t>
      </w:r>
      <w:proofErr w:type="gramEnd"/>
      <w:r w:rsidR="005A7C44">
        <w:rPr>
          <w:sz w:val="20"/>
          <w:szCs w:val="20"/>
        </w:rPr>
        <w:t xml:space="preserve"> an update on their review of the syllabi analyses.</w:t>
      </w:r>
    </w:p>
    <w:p w14:paraId="016369F7" w14:textId="5839E9E2" w:rsidR="005A7C44" w:rsidRDefault="005A7C44" w:rsidP="005A7C4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major widespread need is significant assignment development.</w:t>
      </w:r>
    </w:p>
    <w:p w14:paraId="40CE5C57" w14:textId="6988675E" w:rsidR="005A7C44" w:rsidRDefault="005A7C44" w:rsidP="005A7C4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They noticed that faculty were very defensive of their courses.</w:t>
      </w:r>
    </w:p>
    <w:p w14:paraId="30F2828D" w14:textId="6299EF75" w:rsidR="005A7C44" w:rsidRDefault="00EA5AA7" w:rsidP="005A7C4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Dual enrollment sections are an issue.</w:t>
      </w:r>
    </w:p>
    <w:p w14:paraId="468441A2" w14:textId="58D8517F" w:rsidR="00EA5AA7" w:rsidRDefault="00EA5AA7" w:rsidP="005A7C44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They hope to have the review completed by the end of the month.</w:t>
      </w:r>
    </w:p>
    <w:p w14:paraId="17430183" w14:textId="0733CD9C" w:rsidR="00C9551B" w:rsidRDefault="00ED2F4F" w:rsidP="0089796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BE58BD">
        <w:rPr>
          <w:sz w:val="20"/>
          <w:szCs w:val="20"/>
        </w:rPr>
        <w:t>Professorships:</w:t>
      </w:r>
      <w:r w:rsidR="00EA5AA7" w:rsidRPr="00BE58BD">
        <w:rPr>
          <w:sz w:val="20"/>
          <w:szCs w:val="20"/>
        </w:rPr>
        <w:t xml:space="preserve">  Proposals due to Dr. Adrian </w:t>
      </w:r>
      <w:r w:rsidR="00BE58BD" w:rsidRPr="00BE58BD">
        <w:rPr>
          <w:sz w:val="20"/>
          <w:szCs w:val="20"/>
        </w:rPr>
        <w:t>by October 24.</w:t>
      </w:r>
    </w:p>
    <w:p w14:paraId="696394A3" w14:textId="05EDEEA3" w:rsidR="00D3148C" w:rsidRPr="00BE58BD" w:rsidRDefault="00D3148C" w:rsidP="0089796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Prioritization:  We will figure this out once the syllabi analysis </w:t>
      </w:r>
      <w:proofErr w:type="gramStart"/>
      <w:r>
        <w:rPr>
          <w:sz w:val="20"/>
          <w:szCs w:val="20"/>
        </w:rPr>
        <w:t>is completed</w:t>
      </w:r>
      <w:proofErr w:type="gramEnd"/>
      <w:r>
        <w:rPr>
          <w:sz w:val="20"/>
          <w:szCs w:val="20"/>
        </w:rPr>
        <w:t>.</w:t>
      </w:r>
    </w:p>
    <w:p w14:paraId="2703667A" w14:textId="751756B2" w:rsidR="00ED2F4F" w:rsidRDefault="00ED2F4F" w:rsidP="00ED2F4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education tracks:</w:t>
      </w:r>
    </w:p>
    <w:p w14:paraId="1B65E1A7" w14:textId="69FEB773" w:rsidR="00ED2F4F" w:rsidRDefault="00BE58BD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distributed an example of an institution that has general education tracks for STEM, non-STEM, and health sciences majors.</w:t>
      </w:r>
    </w:p>
    <w:p w14:paraId="24D72BD0" w14:textId="6A2F8659" w:rsidR="00ED2F4F" w:rsidRDefault="00ED2F4F" w:rsidP="00ED2F4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First-year </w:t>
      </w:r>
      <w:proofErr w:type="gramStart"/>
      <w:r>
        <w:rPr>
          <w:sz w:val="20"/>
          <w:szCs w:val="20"/>
        </w:rPr>
        <w:t>required</w:t>
      </w:r>
      <w:proofErr w:type="gramEnd"/>
      <w:r>
        <w:rPr>
          <w:sz w:val="20"/>
          <w:szCs w:val="20"/>
        </w:rPr>
        <w:t xml:space="preserve"> courses:</w:t>
      </w:r>
    </w:p>
    <w:p w14:paraId="3C41FEFD" w14:textId="6BD0B0C2" w:rsidR="00ED2F4F" w:rsidRDefault="00897963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Dr. Adrian wants all courses, including general education courses, to </w:t>
      </w:r>
      <w:proofErr w:type="gramStart"/>
      <w:r>
        <w:rPr>
          <w:sz w:val="20"/>
          <w:szCs w:val="20"/>
        </w:rPr>
        <w:t>be prescribed</w:t>
      </w:r>
      <w:proofErr w:type="gramEnd"/>
      <w:r>
        <w:rPr>
          <w:sz w:val="20"/>
          <w:szCs w:val="20"/>
        </w:rPr>
        <w:t xml:space="preserve"> in the first year.</w:t>
      </w:r>
    </w:p>
    <w:p w14:paraId="4019F797" w14:textId="7F0F40BF" w:rsidR="00BE58BD" w:rsidRDefault="00BE58BD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will ask deans at AAC to get with their departments, look at the first year, and figure out which courses </w:t>
      </w:r>
      <w:r w:rsidR="00D3148C">
        <w:rPr>
          <w:sz w:val="20"/>
          <w:szCs w:val="20"/>
        </w:rPr>
        <w:t>students should take in the first year.</w:t>
      </w:r>
    </w:p>
    <w:p w14:paraId="510797BA" w14:textId="3CCA6FE6" w:rsidR="00ED2F4F" w:rsidRDefault="00ED2F4F" w:rsidP="00ED2F4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Rubrics:</w:t>
      </w:r>
    </w:p>
    <w:p w14:paraId="3D338FDD" w14:textId="7863A67A" w:rsidR="00ED2F4F" w:rsidRDefault="00ED2F4F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Let’s </w:t>
      </w:r>
      <w:r w:rsidR="00D3148C">
        <w:rPr>
          <w:sz w:val="20"/>
          <w:szCs w:val="20"/>
        </w:rPr>
        <w:t>start discussing rubric d</w:t>
      </w:r>
      <w:r>
        <w:rPr>
          <w:sz w:val="20"/>
          <w:szCs w:val="20"/>
        </w:rPr>
        <w:t>esign.</w:t>
      </w:r>
    </w:p>
    <w:p w14:paraId="21F68178" w14:textId="3DC94E0C" w:rsidR="00D3148C" w:rsidRDefault="00D3148C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Rubrics should be broad and user-friendly.</w:t>
      </w:r>
    </w:p>
    <w:p w14:paraId="6EC407F6" w14:textId="45A16EB7" w:rsidR="00D3148C" w:rsidRDefault="00D3148C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have </w:t>
      </w:r>
      <w:r w:rsidR="00567ECF">
        <w:rPr>
          <w:sz w:val="20"/>
          <w:szCs w:val="20"/>
        </w:rPr>
        <w:t>templates for communication and problem solving, but personal and professional development is going to be a little harder to develop.</w:t>
      </w:r>
    </w:p>
    <w:p w14:paraId="481439BB" w14:textId="5D214157" w:rsidR="00454580" w:rsidRDefault="00ED2F4F" w:rsidP="00ED2F4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Should we divide the work?</w:t>
      </w:r>
    </w:p>
    <w:p w14:paraId="5FD47ECB" w14:textId="4DFA9227" w:rsidR="00567ECF" w:rsidRDefault="00567ECF" w:rsidP="00567E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Communication:  Corliss Badeaux, Rita Costello, and Lisa Reinauer</w:t>
      </w:r>
    </w:p>
    <w:p w14:paraId="7E88A864" w14:textId="0B75FEAE" w:rsidR="00567ECF" w:rsidRDefault="00567ECF" w:rsidP="00567E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Problem Solving:  Darren Alcock, Amber Hale, and Mark Merchant</w:t>
      </w:r>
    </w:p>
    <w:p w14:paraId="48B82257" w14:textId="00CCB561" w:rsidR="00567ECF" w:rsidRPr="00ED2F4F" w:rsidRDefault="00567ECF" w:rsidP="00567ECF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Personal and Professional Responsibility:  Greg Clark, Michael Smith, and Stephanie Tarver</w:t>
      </w:r>
    </w:p>
    <w:sectPr w:rsidR="00567ECF" w:rsidRPr="00ED2F4F" w:rsidSect="00875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909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341B"/>
    <w:rsid w:val="00075261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3053"/>
    <w:rsid w:val="001B6628"/>
    <w:rsid w:val="001C476A"/>
    <w:rsid w:val="001E7606"/>
    <w:rsid w:val="001F2DC7"/>
    <w:rsid w:val="001F7379"/>
    <w:rsid w:val="002211F4"/>
    <w:rsid w:val="00225A79"/>
    <w:rsid w:val="00227545"/>
    <w:rsid w:val="00240840"/>
    <w:rsid w:val="002417DB"/>
    <w:rsid w:val="002427E1"/>
    <w:rsid w:val="00272CEF"/>
    <w:rsid w:val="002814F4"/>
    <w:rsid w:val="002844A1"/>
    <w:rsid w:val="00292778"/>
    <w:rsid w:val="002F3694"/>
    <w:rsid w:val="00307A6A"/>
    <w:rsid w:val="00317055"/>
    <w:rsid w:val="003351B7"/>
    <w:rsid w:val="00343179"/>
    <w:rsid w:val="00352D1D"/>
    <w:rsid w:val="0037686C"/>
    <w:rsid w:val="00387370"/>
    <w:rsid w:val="00397915"/>
    <w:rsid w:val="003B5C1C"/>
    <w:rsid w:val="003D17D4"/>
    <w:rsid w:val="003E0CC6"/>
    <w:rsid w:val="003F03B9"/>
    <w:rsid w:val="00404F8E"/>
    <w:rsid w:val="00420122"/>
    <w:rsid w:val="00422B8A"/>
    <w:rsid w:val="0043705D"/>
    <w:rsid w:val="00444311"/>
    <w:rsid w:val="004461F1"/>
    <w:rsid w:val="00447DB0"/>
    <w:rsid w:val="00450385"/>
    <w:rsid w:val="00454580"/>
    <w:rsid w:val="004706CB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13CE2"/>
    <w:rsid w:val="005248F6"/>
    <w:rsid w:val="0053448D"/>
    <w:rsid w:val="00551E2B"/>
    <w:rsid w:val="005528EC"/>
    <w:rsid w:val="00556719"/>
    <w:rsid w:val="00556A5E"/>
    <w:rsid w:val="005616DD"/>
    <w:rsid w:val="00567ECF"/>
    <w:rsid w:val="00575430"/>
    <w:rsid w:val="005856A0"/>
    <w:rsid w:val="005A7C44"/>
    <w:rsid w:val="005C29B8"/>
    <w:rsid w:val="00621101"/>
    <w:rsid w:val="006A796F"/>
    <w:rsid w:val="006C07F4"/>
    <w:rsid w:val="006C77E9"/>
    <w:rsid w:val="006D3D64"/>
    <w:rsid w:val="006D5C88"/>
    <w:rsid w:val="006F0125"/>
    <w:rsid w:val="007173D0"/>
    <w:rsid w:val="00722A21"/>
    <w:rsid w:val="007230E2"/>
    <w:rsid w:val="00723CD3"/>
    <w:rsid w:val="007509CB"/>
    <w:rsid w:val="00776CD3"/>
    <w:rsid w:val="00792FA3"/>
    <w:rsid w:val="007931E8"/>
    <w:rsid w:val="00796F92"/>
    <w:rsid w:val="007A276E"/>
    <w:rsid w:val="007D478C"/>
    <w:rsid w:val="0081022D"/>
    <w:rsid w:val="00823E1B"/>
    <w:rsid w:val="008255F2"/>
    <w:rsid w:val="00826BD5"/>
    <w:rsid w:val="00855007"/>
    <w:rsid w:val="00871E3E"/>
    <w:rsid w:val="008753D3"/>
    <w:rsid w:val="00897963"/>
    <w:rsid w:val="008B6AA4"/>
    <w:rsid w:val="008C4439"/>
    <w:rsid w:val="008D2115"/>
    <w:rsid w:val="008D5174"/>
    <w:rsid w:val="008E1671"/>
    <w:rsid w:val="008F4ED1"/>
    <w:rsid w:val="009036B4"/>
    <w:rsid w:val="00915C8E"/>
    <w:rsid w:val="009600C8"/>
    <w:rsid w:val="00961292"/>
    <w:rsid w:val="00984B9D"/>
    <w:rsid w:val="00996ADE"/>
    <w:rsid w:val="009C3EC6"/>
    <w:rsid w:val="009F7496"/>
    <w:rsid w:val="00A0007B"/>
    <w:rsid w:val="00A11E0C"/>
    <w:rsid w:val="00A240DC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E58BD"/>
    <w:rsid w:val="00BF6867"/>
    <w:rsid w:val="00C10266"/>
    <w:rsid w:val="00C13B65"/>
    <w:rsid w:val="00C2196B"/>
    <w:rsid w:val="00C66485"/>
    <w:rsid w:val="00C70DF7"/>
    <w:rsid w:val="00C76E6B"/>
    <w:rsid w:val="00C85CAE"/>
    <w:rsid w:val="00C9551B"/>
    <w:rsid w:val="00CC041E"/>
    <w:rsid w:val="00CF25AD"/>
    <w:rsid w:val="00D3148C"/>
    <w:rsid w:val="00D53C16"/>
    <w:rsid w:val="00D62D7C"/>
    <w:rsid w:val="00D9673E"/>
    <w:rsid w:val="00DB28E0"/>
    <w:rsid w:val="00DB530A"/>
    <w:rsid w:val="00DF116C"/>
    <w:rsid w:val="00DF3CDD"/>
    <w:rsid w:val="00E01F5E"/>
    <w:rsid w:val="00E02F09"/>
    <w:rsid w:val="00E42E3B"/>
    <w:rsid w:val="00E533DE"/>
    <w:rsid w:val="00EA5AA7"/>
    <w:rsid w:val="00EC12CF"/>
    <w:rsid w:val="00ED0D4B"/>
    <w:rsid w:val="00ED2F4F"/>
    <w:rsid w:val="00ED6453"/>
    <w:rsid w:val="00EE114C"/>
    <w:rsid w:val="00EE684A"/>
    <w:rsid w:val="00EF08CD"/>
    <w:rsid w:val="00EF7AFA"/>
    <w:rsid w:val="00F20E19"/>
    <w:rsid w:val="00F27935"/>
    <w:rsid w:val="00F369A8"/>
    <w:rsid w:val="00F43DF8"/>
    <w:rsid w:val="00F535B8"/>
    <w:rsid w:val="00F6224C"/>
    <w:rsid w:val="00F63675"/>
    <w:rsid w:val="00F93B93"/>
    <w:rsid w:val="00FE020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Wesley LeJeune</cp:lastModifiedBy>
  <cp:revision>3</cp:revision>
  <dcterms:created xsi:type="dcterms:W3CDTF">2019-10-17T16:37:00Z</dcterms:created>
  <dcterms:modified xsi:type="dcterms:W3CDTF">2019-10-17T19:55:00Z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