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439CC" w14:textId="77777777" w:rsidR="005601F1" w:rsidRDefault="005601F1">
      <w:pPr>
        <w:pStyle w:val="BodyText"/>
        <w:kinsoku w:val="0"/>
        <w:overflowPunct w:val="0"/>
        <w:spacing w:before="76"/>
        <w:ind w:left="112"/>
      </w:pPr>
      <w:r>
        <w:t>Dear McNeese Student,</w:t>
      </w:r>
    </w:p>
    <w:p w14:paraId="4D6A1B8E" w14:textId="77777777" w:rsidR="005601F1" w:rsidRDefault="005601F1">
      <w:pPr>
        <w:pStyle w:val="BodyText"/>
        <w:kinsoku w:val="0"/>
        <w:overflowPunct w:val="0"/>
      </w:pPr>
    </w:p>
    <w:p w14:paraId="7AAFE542" w14:textId="77777777" w:rsidR="005601F1" w:rsidRDefault="005601F1">
      <w:pPr>
        <w:pStyle w:val="BodyText"/>
        <w:kinsoku w:val="0"/>
        <w:overflowPunct w:val="0"/>
        <w:ind w:left="112" w:right="245"/>
        <w:rPr>
          <w:b/>
          <w:bCs/>
        </w:rPr>
      </w:pPr>
      <w:r>
        <w:t xml:space="preserve">McNeese and the Legislature are concerned about students who may be faced with financial difficulties as a result of the recent increases in the cost of tuition and fees. To assist its students, McNeese has made financial hardship waivers available to help needy students with increased tuition costs. </w:t>
      </w:r>
      <w:r>
        <w:rPr>
          <w:b/>
          <w:bCs/>
          <w:u w:val="single"/>
        </w:rPr>
        <w:t>The maximum value of the hardship fee</w:t>
      </w:r>
      <w:r>
        <w:rPr>
          <w:b/>
          <w:bCs/>
        </w:rPr>
        <w:t xml:space="preserve"> </w:t>
      </w:r>
      <w:r>
        <w:rPr>
          <w:b/>
          <w:bCs/>
          <w:u w:val="single"/>
        </w:rPr>
        <w:t>waiver</w:t>
      </w:r>
      <w:r w:rsidR="00CE535D">
        <w:rPr>
          <w:b/>
          <w:bCs/>
          <w:u w:val="single"/>
        </w:rPr>
        <w:t xml:space="preserve"> is </w:t>
      </w:r>
      <w:r w:rsidR="00CE535D" w:rsidRPr="009E6143">
        <w:rPr>
          <w:b/>
          <w:bCs/>
          <w:u w:val="single"/>
        </w:rPr>
        <w:t>$228.00</w:t>
      </w:r>
      <w:r w:rsidR="00CE541E">
        <w:rPr>
          <w:b/>
          <w:bCs/>
          <w:u w:val="single"/>
        </w:rPr>
        <w:t xml:space="preserve"> per semester (Fall</w:t>
      </w:r>
      <w:r>
        <w:rPr>
          <w:b/>
          <w:bCs/>
          <w:u w:val="single"/>
        </w:rPr>
        <w:t>/Spring) for students who</w:t>
      </w:r>
      <w:r>
        <w:rPr>
          <w:b/>
          <w:bCs/>
          <w:spacing w:val="-9"/>
          <w:u w:val="single"/>
        </w:rPr>
        <w:t xml:space="preserve"> </w:t>
      </w:r>
      <w:r>
        <w:rPr>
          <w:b/>
          <w:bCs/>
          <w:u w:val="single"/>
        </w:rPr>
        <w:t>qualify.</w:t>
      </w:r>
      <w:r w:rsidR="00CE535D">
        <w:rPr>
          <w:b/>
          <w:bCs/>
          <w:u w:val="single"/>
        </w:rPr>
        <w:t xml:space="preserve"> Please note: This amount changes from year to year.</w:t>
      </w:r>
    </w:p>
    <w:p w14:paraId="48FB0A8A" w14:textId="77777777" w:rsidR="005601F1" w:rsidRDefault="00426002">
      <w:pPr>
        <w:pStyle w:val="BodyText"/>
        <w:kinsoku w:val="0"/>
        <w:overflowPunct w:val="0"/>
        <w:spacing w:before="1"/>
        <w:rPr>
          <w:b/>
          <w:bCs/>
          <w:sz w:val="19"/>
          <w:szCs w:val="19"/>
        </w:rPr>
      </w:pPr>
      <w:r>
        <w:rPr>
          <w:noProof/>
        </w:rPr>
        <mc:AlternateContent>
          <mc:Choice Requires="wps">
            <w:drawing>
              <wp:anchor distT="0" distB="0" distL="0" distR="0" simplePos="0" relativeHeight="251658240" behindDoc="0" locked="0" layoutInCell="0" allowOverlap="1" wp14:anchorId="30AC784B" wp14:editId="638F9DB3">
                <wp:simplePos x="0" y="0"/>
                <wp:positionH relativeFrom="page">
                  <wp:posOffset>274320</wp:posOffset>
                </wp:positionH>
                <wp:positionV relativeFrom="paragraph">
                  <wp:posOffset>163830</wp:posOffset>
                </wp:positionV>
                <wp:extent cx="40005" cy="12700"/>
                <wp:effectExtent l="0" t="0" r="0" b="0"/>
                <wp:wrapTopAndBottom/>
                <wp:docPr id="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005" cy="12700"/>
                        </a:xfrm>
                        <a:custGeom>
                          <a:avLst/>
                          <a:gdLst>
                            <a:gd name="T0" fmla="*/ 0 w 63"/>
                            <a:gd name="T1" fmla="*/ 0 h 20"/>
                            <a:gd name="T2" fmla="*/ 62 w 63"/>
                            <a:gd name="T3" fmla="*/ 0 h 20"/>
                            <a:gd name="T4" fmla="*/ 62 w 63"/>
                            <a:gd name="T5" fmla="*/ 4 h 20"/>
                            <a:gd name="T6" fmla="*/ 0 w 63"/>
                            <a:gd name="T7" fmla="*/ 4 h 20"/>
                            <a:gd name="T8" fmla="*/ 0 w 63"/>
                            <a:gd name="T9" fmla="*/ 0 h 20"/>
                          </a:gdLst>
                          <a:ahLst/>
                          <a:cxnLst>
                            <a:cxn ang="0">
                              <a:pos x="T0" y="T1"/>
                            </a:cxn>
                            <a:cxn ang="0">
                              <a:pos x="T2" y="T3"/>
                            </a:cxn>
                            <a:cxn ang="0">
                              <a:pos x="T4" y="T5"/>
                            </a:cxn>
                            <a:cxn ang="0">
                              <a:pos x="T6" y="T7"/>
                            </a:cxn>
                            <a:cxn ang="0">
                              <a:pos x="T8" y="T9"/>
                            </a:cxn>
                          </a:cxnLst>
                          <a:rect l="0" t="0" r="r" b="b"/>
                          <a:pathLst>
                            <a:path w="63" h="20">
                              <a:moveTo>
                                <a:pt x="0" y="0"/>
                              </a:moveTo>
                              <a:lnTo>
                                <a:pt x="62" y="0"/>
                              </a:lnTo>
                              <a:lnTo>
                                <a:pt x="62" y="4"/>
                              </a:lnTo>
                              <a:lnTo>
                                <a:pt x="0" y="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4C8033" id="Freeform 2" o:spid="_x0000_s1026" style="position:absolute;margin-left:21.6pt;margin-top:12.9pt;width:3.1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" o:allowincell="f" path="m,l62,r,4l,4,,xe" fillcolor="black" stroked="f">
                <v:path arrowok="t" o:connecttype="custom" o:connectlocs="0,0;39370,0;39370,2540;0,2540;0,0" o:connectangles="0,0,0,0,0"/>
                <w10:wrap type="topAndBottom" anchorx="page"/>
              </v:shape>
            </w:pict>
          </mc:Fallback>
        </mc:AlternateContent>
      </w:r>
    </w:p>
    <w:p w14:paraId="61D029D2" w14:textId="77777777" w:rsidR="005601F1" w:rsidRDefault="005601F1">
      <w:pPr>
        <w:pStyle w:val="BodyText"/>
        <w:kinsoku w:val="0"/>
        <w:overflowPunct w:val="0"/>
        <w:spacing w:line="242" w:lineRule="auto"/>
        <w:ind w:left="112" w:right="245"/>
      </w:pPr>
      <w:r>
        <w:t>The following criteria have been established by McNeese State University for determining students who will</w:t>
      </w:r>
      <w:r>
        <w:rPr>
          <w:spacing w:val="-35"/>
        </w:rPr>
        <w:t xml:space="preserve"> </w:t>
      </w:r>
      <w:r>
        <w:t>qualify for the hardship fee waiver. A student must meet all of these criteria to</w:t>
      </w:r>
      <w:r>
        <w:rPr>
          <w:spacing w:val="-6"/>
        </w:rPr>
        <w:t xml:space="preserve"> </w:t>
      </w:r>
      <w:r>
        <w:t>qualify:</w:t>
      </w:r>
    </w:p>
    <w:p w14:paraId="09E14764" w14:textId="77777777" w:rsidR="005601F1" w:rsidRDefault="005601F1">
      <w:pPr>
        <w:pStyle w:val="BodyText"/>
        <w:kinsoku w:val="0"/>
        <w:overflowPunct w:val="0"/>
        <w:spacing w:before="9"/>
        <w:rPr>
          <w:sz w:val="23"/>
          <w:szCs w:val="23"/>
        </w:rPr>
      </w:pPr>
    </w:p>
    <w:p w14:paraId="227C8299" w14:textId="77777777" w:rsidR="005601F1" w:rsidRDefault="005601F1">
      <w:pPr>
        <w:pStyle w:val="ListParagraph"/>
        <w:numPr>
          <w:ilvl w:val="0"/>
          <w:numId w:val="1"/>
        </w:numPr>
        <w:tabs>
          <w:tab w:val="left" w:pos="894"/>
        </w:tabs>
        <w:kinsoku w:val="0"/>
        <w:overflowPunct w:val="0"/>
        <w:ind w:right="110" w:hanging="361"/>
      </w:pPr>
      <w:r>
        <w:tab/>
        <w:t>The cashier’s office must have received a completed Financial Hardship fee waiver application by the 28</w:t>
      </w:r>
      <w:r>
        <w:rPr>
          <w:vertAlign w:val="subscript"/>
        </w:rPr>
        <w:t>th</w:t>
      </w:r>
      <w:r>
        <w:rPr>
          <w:spacing w:val="-47"/>
        </w:rPr>
        <w:t xml:space="preserve"> </w:t>
      </w:r>
      <w:r>
        <w:t>day (FALL/SPRING) of the semester for which the waiver is being</w:t>
      </w:r>
      <w:r>
        <w:rPr>
          <w:spacing w:val="-6"/>
        </w:rPr>
        <w:t xml:space="preserve"> </w:t>
      </w:r>
      <w:r>
        <w:t>requested.</w:t>
      </w:r>
    </w:p>
    <w:p w14:paraId="1DAAF50F" w14:textId="77777777" w:rsidR="005601F1" w:rsidRDefault="005601F1">
      <w:pPr>
        <w:pStyle w:val="ListParagraph"/>
        <w:numPr>
          <w:ilvl w:val="0"/>
          <w:numId w:val="1"/>
        </w:numPr>
        <w:tabs>
          <w:tab w:val="left" w:pos="894"/>
        </w:tabs>
        <w:kinsoku w:val="0"/>
        <w:overflowPunct w:val="0"/>
        <w:spacing w:line="281" w:lineRule="exact"/>
        <w:ind w:left="893"/>
      </w:pPr>
      <w:r>
        <w:t>The student must be a Louisiana resident as defined by the Registrar’s</w:t>
      </w:r>
      <w:r>
        <w:rPr>
          <w:spacing w:val="-4"/>
        </w:rPr>
        <w:t xml:space="preserve"> </w:t>
      </w:r>
      <w:r>
        <w:t>Office.</w:t>
      </w:r>
    </w:p>
    <w:p w14:paraId="4288133F" w14:textId="77777777" w:rsidR="005601F1" w:rsidRDefault="005601F1">
      <w:pPr>
        <w:pStyle w:val="ListParagraph"/>
        <w:numPr>
          <w:ilvl w:val="0"/>
          <w:numId w:val="1"/>
        </w:numPr>
        <w:tabs>
          <w:tab w:val="left" w:pos="894"/>
        </w:tabs>
        <w:kinsoku w:val="0"/>
        <w:overflowPunct w:val="0"/>
        <w:spacing w:before="4" w:line="237" w:lineRule="auto"/>
        <w:ind w:left="831" w:right="469" w:hanging="360"/>
      </w:pPr>
      <w:r>
        <w:tab/>
        <w:t>The student must be enrolled as a full-time undergraduate student (12 or more credit hours) on the 28</w:t>
      </w:r>
      <w:r>
        <w:rPr>
          <w:vertAlign w:val="superscript"/>
        </w:rPr>
        <w:t>th</w:t>
      </w:r>
      <w:r>
        <w:rPr>
          <w:spacing w:val="-39"/>
        </w:rPr>
        <w:t xml:space="preserve"> </w:t>
      </w:r>
      <w:r>
        <w:t>day (FALL/SPRING) of the semester which the waiver is being</w:t>
      </w:r>
      <w:r>
        <w:rPr>
          <w:spacing w:val="-6"/>
        </w:rPr>
        <w:t xml:space="preserve"> </w:t>
      </w:r>
      <w:r>
        <w:t>requested.</w:t>
      </w:r>
    </w:p>
    <w:p w14:paraId="795726B5" w14:textId="77777777" w:rsidR="005601F1" w:rsidRDefault="005601F1">
      <w:pPr>
        <w:pStyle w:val="ListParagraph"/>
        <w:numPr>
          <w:ilvl w:val="0"/>
          <w:numId w:val="1"/>
        </w:numPr>
        <w:tabs>
          <w:tab w:val="left" w:pos="894"/>
        </w:tabs>
        <w:kinsoku w:val="0"/>
        <w:overflowPunct w:val="0"/>
        <w:spacing w:before="5" w:line="237" w:lineRule="auto"/>
        <w:ind w:left="831" w:right="414" w:hanging="360"/>
      </w:pPr>
      <w:r>
        <w:tab/>
        <w:t>The student must be qualified for and receiving a Federal Pell Grant with an Expected Family</w:t>
      </w:r>
      <w:r>
        <w:rPr>
          <w:spacing w:val="-33"/>
        </w:rPr>
        <w:t xml:space="preserve"> </w:t>
      </w:r>
      <w:r>
        <w:t>Contribution (EFC) of zero as determined by completing the Free Application for Federal Student Aid</w:t>
      </w:r>
      <w:r>
        <w:rPr>
          <w:spacing w:val="-16"/>
        </w:rPr>
        <w:t xml:space="preserve"> </w:t>
      </w:r>
      <w:r>
        <w:t>(FAFSA).</w:t>
      </w:r>
    </w:p>
    <w:p w14:paraId="1F74F141" w14:textId="77777777" w:rsidR="005601F1" w:rsidRDefault="005601F1">
      <w:pPr>
        <w:pStyle w:val="ListParagraph"/>
        <w:numPr>
          <w:ilvl w:val="0"/>
          <w:numId w:val="1"/>
        </w:numPr>
        <w:tabs>
          <w:tab w:val="left" w:pos="894"/>
        </w:tabs>
        <w:kinsoku w:val="0"/>
        <w:overflowPunct w:val="0"/>
        <w:spacing w:before="3"/>
        <w:ind w:left="831" w:right="198" w:hanging="360"/>
      </w:pPr>
      <w:r>
        <w:tab/>
        <w:t>The student’s Cost of Attendance (COA) must be greater than the amount of all forms of financial assistance available to the student. COA is defined as: actual tuition/fees, book/supply allowance and room/board only if living on campus.</w:t>
      </w:r>
    </w:p>
    <w:p w14:paraId="64581C0F" w14:textId="77777777" w:rsidR="005601F1" w:rsidRDefault="005601F1">
      <w:pPr>
        <w:pStyle w:val="ListParagraph"/>
        <w:numPr>
          <w:ilvl w:val="0"/>
          <w:numId w:val="1"/>
        </w:numPr>
        <w:tabs>
          <w:tab w:val="left" w:pos="894"/>
        </w:tabs>
        <w:kinsoku w:val="0"/>
        <w:overflowPunct w:val="0"/>
        <w:spacing w:before="2" w:line="280" w:lineRule="exact"/>
        <w:ind w:left="893" w:hanging="423"/>
      </w:pPr>
      <w:r>
        <w:t>The student must have a cumulative GPA of 2.0 or</w:t>
      </w:r>
      <w:r>
        <w:rPr>
          <w:spacing w:val="-3"/>
        </w:rPr>
        <w:t xml:space="preserve"> </w:t>
      </w:r>
      <w:r>
        <w:t>higher.</w:t>
      </w:r>
    </w:p>
    <w:p w14:paraId="2339564D" w14:textId="77777777" w:rsidR="005601F1" w:rsidRDefault="005601F1">
      <w:pPr>
        <w:pStyle w:val="ListParagraph"/>
        <w:numPr>
          <w:ilvl w:val="0"/>
          <w:numId w:val="1"/>
        </w:numPr>
        <w:tabs>
          <w:tab w:val="left" w:pos="894"/>
        </w:tabs>
        <w:kinsoku w:val="0"/>
        <w:overflowPunct w:val="0"/>
        <w:ind w:left="831" w:right="605" w:hanging="360"/>
      </w:pPr>
      <w:r>
        <w:tab/>
        <w:t>The student must not have received any institutional/foundation scholarships, third party contracts, or fee waiver/tuition</w:t>
      </w:r>
      <w:r>
        <w:rPr>
          <w:spacing w:val="-2"/>
        </w:rPr>
        <w:t xml:space="preserve"> </w:t>
      </w:r>
      <w:r>
        <w:t>exemptions.</w:t>
      </w:r>
    </w:p>
    <w:p w14:paraId="69B07C32" w14:textId="77777777" w:rsidR="005601F1" w:rsidRDefault="005601F1">
      <w:pPr>
        <w:pStyle w:val="BodyText"/>
        <w:kinsoku w:val="0"/>
        <w:overflowPunct w:val="0"/>
        <w:spacing w:before="11"/>
        <w:rPr>
          <w:sz w:val="23"/>
          <w:szCs w:val="23"/>
        </w:rPr>
      </w:pPr>
    </w:p>
    <w:p w14:paraId="32997B28" w14:textId="77777777" w:rsidR="005601F1" w:rsidRDefault="00426002">
      <w:pPr>
        <w:pStyle w:val="BodyText"/>
        <w:kinsoku w:val="0"/>
        <w:overflowPunct w:val="0"/>
        <w:ind w:left="112" w:right="65"/>
        <w:rPr>
          <w:color w:val="000000"/>
        </w:rPr>
      </w:pPr>
      <w:r>
        <w:rPr>
          <w:noProof/>
        </w:rPr>
        <mc:AlternateContent>
          <mc:Choice Requires="wpg">
            <w:drawing>
              <wp:anchor distT="0" distB="0" distL="114300" distR="114300" simplePos="0" relativeHeight="251659264" behindDoc="0" locked="0" layoutInCell="0" allowOverlap="1" wp14:anchorId="17A1CEAC" wp14:editId="35824C84">
                <wp:simplePos x="0" y="0"/>
                <wp:positionH relativeFrom="page">
                  <wp:posOffset>162560</wp:posOffset>
                </wp:positionH>
                <wp:positionV relativeFrom="paragraph">
                  <wp:posOffset>352425</wp:posOffset>
                </wp:positionV>
                <wp:extent cx="12700" cy="350520"/>
                <wp:effectExtent l="0" t="0" r="0" b="508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350520"/>
                          <a:chOff x="256" y="555"/>
                          <a:chExt cx="20" cy="552"/>
                        </a:xfrm>
                      </wpg:grpSpPr>
                      <wps:wsp>
                        <wps:cNvPr id="2" name="Freeform 4"/>
                        <wps:cNvSpPr>
                          <a:spLocks/>
                        </wps:cNvSpPr>
                        <wps:spPr bwMode="auto">
                          <a:xfrm>
                            <a:off x="256" y="555"/>
                            <a:ext cx="20" cy="552"/>
                          </a:xfrm>
                          <a:custGeom>
                            <a:avLst/>
                            <a:gdLst>
                              <a:gd name="T0" fmla="*/ 0 w 20"/>
                              <a:gd name="T1" fmla="*/ 0 h 552"/>
                              <a:gd name="T2" fmla="*/ 0 w 20"/>
                              <a:gd name="T3" fmla="*/ 273 h 552"/>
                            </a:gdLst>
                            <a:ahLst/>
                            <a:cxnLst>
                              <a:cxn ang="0">
                                <a:pos x="T0" y="T1"/>
                              </a:cxn>
                              <a:cxn ang="0">
                                <a:pos x="T2" y="T3"/>
                              </a:cxn>
                            </a:cxnLst>
                            <a:rect l="0" t="0" r="r" b="b"/>
                            <a:pathLst>
                              <a:path w="20" h="552">
                                <a:moveTo>
                                  <a:pt x="0" y="0"/>
                                </a:moveTo>
                                <a:lnTo>
                                  <a:pt x="0" y="273"/>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Freeform 5"/>
                        <wps:cNvSpPr>
                          <a:spLocks/>
                        </wps:cNvSpPr>
                        <wps:spPr bwMode="auto">
                          <a:xfrm>
                            <a:off x="256" y="555"/>
                            <a:ext cx="20" cy="552"/>
                          </a:xfrm>
                          <a:custGeom>
                            <a:avLst/>
                            <a:gdLst>
                              <a:gd name="T0" fmla="*/ 0 w 20"/>
                              <a:gd name="T1" fmla="*/ 273 h 552"/>
                              <a:gd name="T2" fmla="*/ 0 w 20"/>
                              <a:gd name="T3" fmla="*/ 551 h 552"/>
                            </a:gdLst>
                            <a:ahLst/>
                            <a:cxnLst>
                              <a:cxn ang="0">
                                <a:pos x="T0" y="T1"/>
                              </a:cxn>
                              <a:cxn ang="0">
                                <a:pos x="T2" y="T3"/>
                              </a:cxn>
                            </a:cxnLst>
                            <a:rect l="0" t="0" r="r" b="b"/>
                            <a:pathLst>
                              <a:path w="20" h="552">
                                <a:moveTo>
                                  <a:pt x="0" y="273"/>
                                </a:moveTo>
                                <a:lnTo>
                                  <a:pt x="0" y="551"/>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B9A057" id="Group 3" o:spid="_x0000_s1026" style="position:absolute;margin-left:12.8pt;margin-top:27.75pt;width:1pt;height:27.6pt;z-index:251659264;mso-position-horizontal-relative:page" coordorigin="256,555" coordsize="20,55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" o:allowincell="f">
                <v:shape id="Freeform 4" o:spid="_x0000_s1027" style="position:absolute;left:256;top:555;width:20;height:552;visibility:visible;mso-wrap-style:square;v-text-anchor:top" coordsize="20,5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" path="m,l,273e" filled="f" strokeweight=".72pt">
                  <v:path arrowok="t" o:connecttype="custom" o:connectlocs="0,0;0,273" o:connectangles="0,0"/>
                </v:shape>
                <v:shape id="Freeform 5" o:spid="_x0000_s1028" style="position:absolute;left:256;top:555;width:20;height:552;visibility:visible;mso-wrap-style:square;v-text-anchor:top" coordsize="20,5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" path="m,273l,551e" filled="f" strokeweight=".72pt">
                  <v:path arrowok="t" o:connecttype="custom" o:connectlocs="0,273;0,551" o:connectangles="0,0"/>
                </v:shape>
                <w10:wrap anchorx="page"/>
              </v:group>
            </w:pict>
          </mc:Fallback>
        </mc:AlternateContent>
      </w:r>
      <w:r w:rsidR="005601F1">
        <w:t xml:space="preserve">We have included a simple hardship fee waiver application form below for your convenience. If you think you meet the above criteria, we encourage you to complete and submit this form to the McNeese State University Cashier’s Office in Smith Hall </w:t>
      </w:r>
      <w:r w:rsidR="005601F1">
        <w:rPr>
          <w:color w:val="E75454"/>
          <w:u w:val="single"/>
        </w:rPr>
        <w:t>(in person, via fax to 337-475-5383 or by mail to McNeese Administrative Accounting, Box</w:t>
      </w:r>
      <w:r w:rsidR="005601F1">
        <w:rPr>
          <w:color w:val="E75454"/>
        </w:rPr>
        <w:t xml:space="preserve"> </w:t>
      </w:r>
      <w:r w:rsidR="005601F1">
        <w:rPr>
          <w:color w:val="E75454"/>
          <w:u w:val="single"/>
        </w:rPr>
        <w:t>92935, Lake Charles, LA 70609)</w:t>
      </w:r>
      <w:r w:rsidR="005601F1">
        <w:rPr>
          <w:color w:val="E75454"/>
        </w:rPr>
        <w:t xml:space="preserve"> </w:t>
      </w:r>
      <w:r w:rsidR="005601F1">
        <w:rPr>
          <w:color w:val="000000"/>
        </w:rPr>
        <w:t>by the 28</w:t>
      </w:r>
      <w:r w:rsidR="005601F1">
        <w:rPr>
          <w:color w:val="000000"/>
          <w:vertAlign w:val="subscript"/>
        </w:rPr>
        <w:t>th</w:t>
      </w:r>
      <w:r w:rsidR="005601F1">
        <w:rPr>
          <w:color w:val="000000"/>
        </w:rPr>
        <w:t xml:space="preserve"> day (FALL/SPRING) of the semester. We look forward to seeing you at McNeese State University.</w:t>
      </w:r>
    </w:p>
    <w:p w14:paraId="45168413" w14:textId="77777777" w:rsidR="00CE541E" w:rsidRDefault="00CE541E">
      <w:pPr>
        <w:pStyle w:val="Heading1"/>
        <w:kinsoku w:val="0"/>
        <w:overflowPunct w:val="0"/>
        <w:ind w:left="172"/>
        <w:rPr>
          <w:b w:val="0"/>
          <w:bCs w:val="0"/>
          <w:sz w:val="25"/>
          <w:szCs w:val="25"/>
        </w:rPr>
      </w:pPr>
    </w:p>
    <w:p w14:paraId="0BD59EE1" w14:textId="77777777" w:rsidR="005601F1" w:rsidRDefault="005601F1">
      <w:pPr>
        <w:pStyle w:val="BodyText"/>
        <w:kinsoku w:val="0"/>
        <w:overflowPunct w:val="0"/>
        <w:spacing w:before="2"/>
        <w:ind w:left="111"/>
      </w:pPr>
      <w:r>
        <w:t>=====================================================================</w:t>
      </w:r>
    </w:p>
    <w:p w14:paraId="1D3CC647" w14:textId="77777777" w:rsidR="005601F1" w:rsidRDefault="005601F1">
      <w:pPr>
        <w:pStyle w:val="BodyText"/>
        <w:kinsoku w:val="0"/>
        <w:overflowPunct w:val="0"/>
        <w:ind w:left="111"/>
      </w:pPr>
      <w:r>
        <w:t>Cut along this line</w:t>
      </w:r>
    </w:p>
    <w:p w14:paraId="3F8F4F89" w14:textId="77777777" w:rsidR="005601F1" w:rsidRDefault="005601F1">
      <w:pPr>
        <w:pStyle w:val="BodyText"/>
        <w:kinsoku w:val="0"/>
        <w:overflowPunct w:val="0"/>
        <w:ind w:left="111"/>
      </w:pPr>
      <w:r>
        <w:t>McNEESE STATE UNIVERSITY FINANCIAL HARDSHIP FEE WAIVER APPLICATION</w:t>
      </w:r>
    </w:p>
    <w:p w14:paraId="77EB0804" w14:textId="77777777" w:rsidR="005601F1" w:rsidRDefault="005601F1">
      <w:pPr>
        <w:pStyle w:val="BodyText"/>
        <w:kinsoku w:val="0"/>
        <w:overflowPunct w:val="0"/>
        <w:spacing w:before="2"/>
        <w:rPr>
          <w:sz w:val="23"/>
          <w:szCs w:val="23"/>
        </w:rPr>
      </w:pPr>
    </w:p>
    <w:p w14:paraId="0E9F8C13" w14:textId="77777777" w:rsidR="005601F1" w:rsidRDefault="005601F1">
      <w:pPr>
        <w:pStyle w:val="BodyText"/>
        <w:tabs>
          <w:tab w:val="left" w:pos="4521"/>
          <w:tab w:val="left" w:pos="6711"/>
        </w:tabs>
        <w:kinsoku w:val="0"/>
        <w:overflowPunct w:val="0"/>
        <w:spacing w:line="475" w:lineRule="auto"/>
        <w:ind w:left="112" w:right="367"/>
      </w:pPr>
      <w:r>
        <w:rPr>
          <w:sz w:val="21"/>
          <w:szCs w:val="21"/>
        </w:rPr>
        <w:t>I,</w:t>
      </w:r>
      <w:r>
        <w:rPr>
          <w:sz w:val="21"/>
          <w:szCs w:val="21"/>
          <w:u w:val="single"/>
        </w:rPr>
        <w:t xml:space="preserve"> </w:t>
      </w:r>
      <w:r>
        <w:rPr>
          <w:sz w:val="21"/>
          <w:szCs w:val="21"/>
          <w:u w:val="single"/>
        </w:rPr>
        <w:tab/>
      </w:r>
      <w:r>
        <w:rPr>
          <w:sz w:val="21"/>
          <w:szCs w:val="21"/>
        </w:rPr>
        <w:t>would like to apply for the McNeese State University Hardship Fee Waiver</w:t>
      </w:r>
      <w:r>
        <w:t>. Full</w:t>
      </w:r>
      <w:r>
        <w:rPr>
          <w:spacing w:val="-7"/>
        </w:rPr>
        <w:t xml:space="preserve"> </w:t>
      </w:r>
      <w:r>
        <w:t>Name</w:t>
      </w:r>
      <w:r>
        <w:rPr>
          <w:spacing w:val="-1"/>
        </w:rPr>
        <w:t xml:space="preserve"> </w:t>
      </w:r>
      <w:r>
        <w:rPr>
          <w:u w:val="single"/>
        </w:rPr>
        <w:t xml:space="preserve"> </w:t>
      </w:r>
      <w:r>
        <w:rPr>
          <w:u w:val="single"/>
        </w:rPr>
        <w:tab/>
      </w:r>
      <w:r>
        <w:rPr>
          <w:u w:val="single"/>
        </w:rPr>
        <w:tab/>
      </w:r>
    </w:p>
    <w:p w14:paraId="19CD69E1" w14:textId="77777777" w:rsidR="005601F1" w:rsidRDefault="005601F1">
      <w:pPr>
        <w:pStyle w:val="BodyText"/>
        <w:tabs>
          <w:tab w:val="left" w:pos="6743"/>
        </w:tabs>
        <w:kinsoku w:val="0"/>
        <w:overflowPunct w:val="0"/>
        <w:spacing w:line="273" w:lineRule="exact"/>
        <w:ind w:left="112"/>
      </w:pPr>
      <w:r>
        <w:t>Student ID</w:t>
      </w:r>
      <w:r>
        <w:rPr>
          <w:spacing w:val="-12"/>
        </w:rPr>
        <w:t xml:space="preserve"> </w:t>
      </w:r>
      <w:r>
        <w:t>Number</w:t>
      </w:r>
      <w:r>
        <w:rPr>
          <w:spacing w:val="-1"/>
        </w:rPr>
        <w:t xml:space="preserve"> </w:t>
      </w:r>
      <w:r>
        <w:rPr>
          <w:u w:val="single"/>
        </w:rPr>
        <w:t xml:space="preserve"> </w:t>
      </w:r>
      <w:r>
        <w:rPr>
          <w:u w:val="single"/>
        </w:rPr>
        <w:tab/>
      </w:r>
    </w:p>
    <w:p w14:paraId="7863A052" w14:textId="77777777" w:rsidR="005601F1" w:rsidRDefault="005601F1">
      <w:pPr>
        <w:pStyle w:val="BodyText"/>
        <w:kinsoku w:val="0"/>
        <w:overflowPunct w:val="0"/>
        <w:spacing w:before="4"/>
        <w:rPr>
          <w:sz w:val="15"/>
          <w:szCs w:val="15"/>
        </w:rPr>
      </w:pPr>
    </w:p>
    <w:p w14:paraId="210A63D9" w14:textId="77777777" w:rsidR="005601F1" w:rsidRDefault="005601F1">
      <w:pPr>
        <w:pStyle w:val="BodyText"/>
        <w:tabs>
          <w:tab w:val="left" w:pos="6731"/>
        </w:tabs>
        <w:kinsoku w:val="0"/>
        <w:overflowPunct w:val="0"/>
        <w:spacing w:before="90"/>
        <w:ind w:left="112"/>
      </w:pPr>
      <w:r>
        <w:t>Signature</w:t>
      </w:r>
      <w:r>
        <w:rPr>
          <w:spacing w:val="-1"/>
        </w:rPr>
        <w:t xml:space="preserve"> </w:t>
      </w:r>
      <w:r>
        <w:rPr>
          <w:u w:val="single"/>
        </w:rPr>
        <w:t xml:space="preserve"> </w:t>
      </w:r>
      <w:r>
        <w:rPr>
          <w:u w:val="single"/>
        </w:rPr>
        <w:tab/>
      </w:r>
    </w:p>
    <w:p w14:paraId="26A551A0" w14:textId="77777777" w:rsidR="005601F1" w:rsidRDefault="005601F1">
      <w:pPr>
        <w:pStyle w:val="BodyText"/>
        <w:kinsoku w:val="0"/>
        <w:overflowPunct w:val="0"/>
        <w:spacing w:before="8"/>
        <w:rPr>
          <w:sz w:val="15"/>
          <w:szCs w:val="15"/>
        </w:rPr>
      </w:pPr>
    </w:p>
    <w:p w14:paraId="2F394024" w14:textId="77777777" w:rsidR="005601F1" w:rsidRDefault="005601F1">
      <w:pPr>
        <w:pStyle w:val="BodyText"/>
        <w:tabs>
          <w:tab w:val="left" w:pos="6744"/>
        </w:tabs>
        <w:kinsoku w:val="0"/>
        <w:overflowPunct w:val="0"/>
        <w:spacing w:before="90"/>
        <w:ind w:left="112"/>
      </w:pPr>
      <w:r>
        <w:t>Date</w:t>
      </w:r>
      <w:r>
        <w:rPr>
          <w:spacing w:val="-1"/>
        </w:rPr>
        <w:t xml:space="preserve"> </w:t>
      </w:r>
      <w:r>
        <w:rPr>
          <w:u w:val="single"/>
        </w:rPr>
        <w:t xml:space="preserve"> </w:t>
      </w:r>
      <w:r>
        <w:rPr>
          <w:u w:val="single"/>
        </w:rPr>
        <w:tab/>
      </w:r>
    </w:p>
    <w:p w14:paraId="425E76D3" w14:textId="77777777" w:rsidR="005601F1" w:rsidRDefault="005601F1">
      <w:pPr>
        <w:pStyle w:val="BodyText"/>
        <w:kinsoku w:val="0"/>
        <w:overflowPunct w:val="0"/>
        <w:rPr>
          <w:sz w:val="20"/>
          <w:szCs w:val="20"/>
        </w:rPr>
      </w:pPr>
    </w:p>
    <w:p w14:paraId="3D015D03" w14:textId="77777777" w:rsidR="005601F1" w:rsidRDefault="005601F1">
      <w:pPr>
        <w:pStyle w:val="BodyText"/>
        <w:kinsoku w:val="0"/>
        <w:overflowPunct w:val="0"/>
        <w:spacing w:before="6"/>
        <w:rPr>
          <w:sz w:val="19"/>
          <w:szCs w:val="19"/>
        </w:rPr>
      </w:pPr>
    </w:p>
    <w:p w14:paraId="785A0631" w14:textId="77777777" w:rsidR="005601F1" w:rsidRPr="00CE541E" w:rsidRDefault="005601F1">
      <w:pPr>
        <w:pStyle w:val="BodyText"/>
        <w:tabs>
          <w:tab w:val="left" w:pos="2991"/>
        </w:tabs>
        <w:kinsoku w:val="0"/>
        <w:overflowPunct w:val="0"/>
        <w:spacing w:before="87"/>
        <w:ind w:left="112"/>
        <w:rPr>
          <w:b/>
          <w:bCs/>
          <w:strike/>
          <w:sz w:val="28"/>
          <w:szCs w:val="28"/>
        </w:rPr>
      </w:pPr>
      <w:r>
        <w:t>Semester</w:t>
      </w:r>
      <w:r>
        <w:rPr>
          <w:spacing w:val="-3"/>
        </w:rPr>
        <w:t xml:space="preserve"> </w:t>
      </w:r>
      <w:r>
        <w:t>Requested</w:t>
      </w:r>
      <w:r w:rsidR="00CE541E">
        <w:t xml:space="preserve"> </w:t>
      </w:r>
      <w:r w:rsidR="00CE541E">
        <w:softHyphen/>
      </w:r>
      <w:r w:rsidR="00CE541E">
        <w:softHyphen/>
      </w:r>
      <w:r w:rsidR="00CE541E">
        <w:softHyphen/>
      </w:r>
      <w:r w:rsidR="00CE541E">
        <w:softHyphen/>
      </w:r>
      <w:r w:rsidR="00CE541E">
        <w:softHyphen/>
      </w:r>
      <w:r w:rsidR="00CE541E">
        <w:softHyphen/>
      </w:r>
      <w:r w:rsidR="00CE541E">
        <w:softHyphen/>
      </w:r>
      <w:r w:rsidR="00CE541E">
        <w:softHyphen/>
      </w:r>
      <w:r w:rsidR="00CE541E">
        <w:softHyphen/>
      </w:r>
      <w:r w:rsidR="00CE541E">
        <w:softHyphen/>
      </w:r>
      <w:r w:rsidR="00CE541E">
        <w:softHyphen/>
      </w:r>
      <w:r w:rsidR="00CE541E">
        <w:softHyphen/>
      </w:r>
      <w:r w:rsidR="00CE541E">
        <w:softHyphen/>
      </w:r>
      <w:r w:rsidR="00CE541E">
        <w:softHyphen/>
      </w:r>
      <w:r w:rsidR="00CE541E">
        <w:softHyphen/>
      </w:r>
      <w:r w:rsidR="00CE541E">
        <w:softHyphen/>
      </w:r>
      <w:r w:rsidR="00CE541E">
        <w:softHyphen/>
      </w:r>
      <w:r w:rsidR="00CE541E">
        <w:softHyphen/>
      </w:r>
      <w:r w:rsidR="00CE541E">
        <w:softHyphen/>
      </w:r>
      <w:r w:rsidR="00CE541E">
        <w:softHyphen/>
      </w:r>
      <w:r w:rsidR="00CE541E">
        <w:softHyphen/>
      </w:r>
      <w:r w:rsidR="00CE541E">
        <w:softHyphen/>
      </w:r>
      <w:r w:rsidR="00CE541E">
        <w:softHyphen/>
      </w:r>
      <w:r w:rsidR="00CE541E">
        <w:softHyphen/>
        <w:t>_______________________________________</w:t>
      </w:r>
      <w:r>
        <w:tab/>
      </w:r>
    </w:p>
    <w:sectPr w:rsidR="005601F1" w:rsidRPr="00CE541E">
      <w:type w:val="continuous"/>
      <w:pgSz w:w="12240" w:h="15840"/>
      <w:pgMar w:top="640" w:right="320" w:bottom="280" w:left="3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numFmt w:val="bullet"/>
      <w:lvlText w:val="•"/>
      <w:lvlJc w:val="left"/>
      <w:pPr>
        <w:ind w:left="832" w:hanging="422"/>
      </w:pPr>
      <w:rPr>
        <w:rFonts w:ascii="Cambria" w:hAnsi="Cambria"/>
        <w:b w:val="0"/>
        <w:spacing w:val="-20"/>
        <w:w w:val="97"/>
        <w:sz w:val="24"/>
      </w:rPr>
    </w:lvl>
    <w:lvl w:ilvl="1">
      <w:numFmt w:val="bullet"/>
      <w:lvlText w:val="•"/>
      <w:lvlJc w:val="left"/>
      <w:pPr>
        <w:ind w:left="1916" w:hanging="422"/>
      </w:pPr>
    </w:lvl>
    <w:lvl w:ilvl="2">
      <w:numFmt w:val="bullet"/>
      <w:lvlText w:val="•"/>
      <w:lvlJc w:val="left"/>
      <w:pPr>
        <w:ind w:left="2992" w:hanging="422"/>
      </w:pPr>
    </w:lvl>
    <w:lvl w:ilvl="3">
      <w:numFmt w:val="bullet"/>
      <w:lvlText w:val="•"/>
      <w:lvlJc w:val="left"/>
      <w:pPr>
        <w:ind w:left="4068" w:hanging="422"/>
      </w:pPr>
    </w:lvl>
    <w:lvl w:ilvl="4">
      <w:numFmt w:val="bullet"/>
      <w:lvlText w:val="•"/>
      <w:lvlJc w:val="left"/>
      <w:pPr>
        <w:ind w:left="5144" w:hanging="422"/>
      </w:pPr>
    </w:lvl>
    <w:lvl w:ilvl="5">
      <w:numFmt w:val="bullet"/>
      <w:lvlText w:val="•"/>
      <w:lvlJc w:val="left"/>
      <w:pPr>
        <w:ind w:left="6220" w:hanging="422"/>
      </w:pPr>
    </w:lvl>
    <w:lvl w:ilvl="6">
      <w:numFmt w:val="bullet"/>
      <w:lvlText w:val="•"/>
      <w:lvlJc w:val="left"/>
      <w:pPr>
        <w:ind w:left="7296" w:hanging="422"/>
      </w:pPr>
    </w:lvl>
    <w:lvl w:ilvl="7">
      <w:numFmt w:val="bullet"/>
      <w:lvlText w:val="•"/>
      <w:lvlJc w:val="left"/>
      <w:pPr>
        <w:ind w:left="8372" w:hanging="422"/>
      </w:pPr>
    </w:lvl>
    <w:lvl w:ilvl="8">
      <w:numFmt w:val="bullet"/>
      <w:lvlText w:val="•"/>
      <w:lvlJc w:val="left"/>
      <w:pPr>
        <w:ind w:left="9448" w:hanging="422"/>
      </w:pPr>
    </w:lvl>
  </w:abstractNum>
  <w:num w:numId="1" w16cid:durableId="1718891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41E"/>
    <w:rsid w:val="00426002"/>
    <w:rsid w:val="005601F1"/>
    <w:rsid w:val="009E6143"/>
    <w:rsid w:val="00CE535D"/>
    <w:rsid w:val="00CE541E"/>
    <w:rsid w:val="00EB5E87"/>
    <w:rsid w:val="00ED5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10EC0E"/>
  <w14:defaultImageDpi w14:val="0"/>
  <w15:docId w15:val="{F2B1D514-4B15-BC43-9115-1780096AF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rPr>
  </w:style>
  <w:style w:type="paragraph" w:styleId="Heading1">
    <w:name w:val="heading 1"/>
    <w:basedOn w:val="Normal"/>
    <w:next w:val="Normal"/>
    <w:link w:val="Heading1Char"/>
    <w:uiPriority w:val="1"/>
    <w:qFormat/>
    <w:pPr>
      <w:ind w:left="112"/>
      <w:outlineLvl w:val="0"/>
    </w:pPr>
    <w:rPr>
      <w:b/>
      <w:bCs/>
      <w:sz w:val="31"/>
      <w:szCs w:val="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99"/>
    <w:semiHidden/>
    <w:locked/>
    <w:rPr>
      <w:rFonts w:ascii="Times New Roman" w:hAnsi="Times New Roman" w:cs="Times New Roman"/>
    </w:rPr>
  </w:style>
  <w:style w:type="paragraph" w:styleId="ListParagraph">
    <w:name w:val="List Paragraph"/>
    <w:basedOn w:val="Normal"/>
    <w:uiPriority w:val="1"/>
    <w:qFormat/>
    <w:pPr>
      <w:ind w:left="831" w:hanging="360"/>
      <w:jc w:val="both"/>
    </w:pPr>
    <w:rPr>
      <w:sz w:val="24"/>
      <w:szCs w:val="24"/>
    </w:rPr>
  </w:style>
  <w:style w:type="paragraph" w:customStyle="1" w:styleId="TableParagraph">
    <w:name w:val="Table Paragraph"/>
    <w:basedOn w:val="Normal"/>
    <w:uiPriority w:val="1"/>
    <w:qForma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72"/>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390</Words>
  <Characters>2223</Characters>
  <Application>Microsoft Office Word</Application>
  <DocSecurity>0</DocSecurity>
  <Lines>18</Lines>
  <Paragraphs>5</Paragraphs>
  <ScaleCrop>false</ScaleCrop>
  <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Hardship Waiver Form</dc:title>
  <dc:subject/>
  <dc:creator>Tammie Mayo</dc:creator>
  <cp:keywords/>
  <dc:description/>
  <cp:lastModifiedBy>Patrick Eustis</cp:lastModifiedBy>
  <cp:revision>2</cp:revision>
  <dcterms:created xsi:type="dcterms:W3CDTF">2022-06-09T21:34:00Z</dcterms:created>
  <dcterms:modified xsi:type="dcterms:W3CDTF">2022-06-09T21:34:00Z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Word</vt:lpwstr>
  </property>
</Properties>
</file>