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C2" w:rsidRPr="00E73DC2" w:rsidRDefault="00E73DC2" w:rsidP="00E7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3DC2">
        <w:rPr>
          <w:rFonts w:ascii="Times New Roman" w:hAnsi="Times New Roman" w:cs="Times New Roman"/>
          <w:sz w:val="24"/>
          <w:szCs w:val="24"/>
          <w:u w:val="single"/>
        </w:rPr>
        <w:t>Impact on Student Learning – Component of Teacher Work Sample</w:t>
      </w:r>
    </w:p>
    <w:p w:rsidR="00E73DC2" w:rsidRDefault="00E73DC2" w:rsidP="00E7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DC2" w:rsidRPr="00E73DC2" w:rsidRDefault="00E73DC2" w:rsidP="00E7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C2">
        <w:rPr>
          <w:rFonts w:ascii="Times New Roman" w:hAnsi="Times New Roman" w:cs="Times New Roman"/>
          <w:sz w:val="24"/>
          <w:szCs w:val="24"/>
        </w:rPr>
        <w:t>During the student teaching semester, candidates complete a professional portfolio that is reflective of their clinical experience. One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of that portfolio mirrors the requirements of the Louisiana Teacher Assistance and Assessment Program (LATAAP). In particular, LATAAP</w:t>
      </w:r>
    </w:p>
    <w:p w:rsidR="00E73DC2" w:rsidRDefault="00E73DC2" w:rsidP="00E7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3DC2">
        <w:rPr>
          <w:rFonts w:ascii="Times New Roman" w:hAnsi="Times New Roman" w:cs="Times New Roman"/>
          <w:sz w:val="24"/>
          <w:szCs w:val="24"/>
        </w:rPr>
        <w:t>requires</w:t>
      </w:r>
      <w:proofErr w:type="gramEnd"/>
      <w:r w:rsidRPr="00E73DC2">
        <w:rPr>
          <w:rFonts w:ascii="Times New Roman" w:hAnsi="Times New Roman" w:cs="Times New Roman"/>
          <w:sz w:val="24"/>
          <w:szCs w:val="24"/>
        </w:rPr>
        <w:t xml:space="preserve"> new teachers to conduct pre/post analyses of student learning. This requirement, among others, was adapted for MSU teacher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education candidates' clinical experiences during the 2007-2008 academic year. During their clinical experience, candidates must select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unit of instruction, administer a pre/post assessment on that unit of instruction, and analyze the student performance results. That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requires the candidates to compare the pre/post results and calculate the difference in student performance. Information from this 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is used by program faculty to develop student-teaching seminars and course-embedded workshops to support candidates in the creation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 xml:space="preserve">future work samples. </w:t>
      </w:r>
    </w:p>
    <w:p w:rsidR="00E73DC2" w:rsidRDefault="00E73DC2" w:rsidP="00E7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DC2" w:rsidRPr="00E73DC2" w:rsidRDefault="00E73DC2" w:rsidP="00E7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C2">
        <w:rPr>
          <w:rFonts w:ascii="Times New Roman" w:hAnsi="Times New Roman" w:cs="Times New Roman"/>
          <w:sz w:val="24"/>
          <w:szCs w:val="24"/>
        </w:rPr>
        <w:t>Although the data show solid evidence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our candidates demonstrate an impact on student learning at the end of the student teaching experience, it does not fully reflect the impact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candidates have prior to the student teaching experience. Throughout the degree program there are many opportunities for candidates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engage in lessons and activities that impact student achievement; however this data has not been amassed in a manner where this is reflected.</w:t>
      </w:r>
    </w:p>
    <w:p w:rsidR="00F35B5E" w:rsidRPr="00E73DC2" w:rsidRDefault="00E73DC2" w:rsidP="00E73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DC2">
        <w:rPr>
          <w:rFonts w:ascii="Times New Roman" w:hAnsi="Times New Roman" w:cs="Times New Roman"/>
          <w:sz w:val="24"/>
          <w:szCs w:val="24"/>
        </w:rPr>
        <w:t xml:space="preserve">This information is clearly embedded in the field experience and could perhaps be more fully </w:t>
      </w:r>
      <w:bookmarkStart w:id="0" w:name="_GoBack"/>
      <w:bookmarkEnd w:id="0"/>
      <w:r w:rsidRPr="00E73DC2">
        <w:rPr>
          <w:rFonts w:ascii="Times New Roman" w:hAnsi="Times New Roman" w:cs="Times New Roman"/>
          <w:sz w:val="24"/>
          <w:szCs w:val="24"/>
        </w:rPr>
        <w:t>developed in order to provide further data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DC2">
        <w:rPr>
          <w:rFonts w:ascii="Times New Roman" w:hAnsi="Times New Roman" w:cs="Times New Roman"/>
          <w:sz w:val="24"/>
          <w:szCs w:val="24"/>
        </w:rPr>
        <w:t>support the success of our candidates' impact on student learning.</w:t>
      </w:r>
    </w:p>
    <w:sectPr w:rsidR="00F35B5E" w:rsidRPr="00E73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C2"/>
    <w:rsid w:val="00E73DC2"/>
    <w:rsid w:val="00F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2B34-64A9-40B6-8DD3-C3ACEEA3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</dc:creator>
  <cp:keywords/>
  <dc:description/>
  <cp:lastModifiedBy>Welch</cp:lastModifiedBy>
  <cp:revision>1</cp:revision>
  <dcterms:created xsi:type="dcterms:W3CDTF">2016-04-26T14:12:00Z</dcterms:created>
  <dcterms:modified xsi:type="dcterms:W3CDTF">2016-04-26T14:16:00Z</dcterms:modified>
</cp:coreProperties>
</file>