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W w:w="10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5"/>
      </w:tblGrid>
      <w:tr w:rsidR="00C3439F" w14:paraId="65277E55" w14:textId="77777777">
        <w:trPr>
          <w:jc w:val="center"/>
        </w:trPr>
        <w:tc>
          <w:tcPr>
            <w:tcW w:w="1051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70C5" w14:textId="77777777" w:rsidR="00973321" w:rsidRDefault="00973321" w:rsidP="00973321">
            <w:pPr>
              <w:pStyle w:val="Heading2"/>
              <w:spacing w:before="0" w:after="0" w:line="240" w:lineRule="auto"/>
              <w:ind w:right="-446"/>
              <w:rPr>
                <w:rFonts w:ascii="Montserrat Medium" w:eastAsia="Montserrat Medium" w:hAnsi="Montserrat Medium" w:cs="Montserrat Medium"/>
                <w:color w:val="005487"/>
              </w:rPr>
            </w:pPr>
            <w:bookmarkStart w:id="0" w:name="_mv0rfky785cf" w:colFirst="0" w:colLast="0"/>
            <w:bookmarkEnd w:id="0"/>
            <w:r>
              <w:rPr>
                <w:rFonts w:ascii="Montserrat Medium" w:eastAsia="Montserrat Medium" w:hAnsi="Montserrat Medium" w:cs="Montserrat Medium"/>
                <w:color w:val="005487"/>
              </w:rPr>
              <w:t>Stage 1: Relevance and Rationale</w:t>
            </w:r>
          </w:p>
          <w:p w14:paraId="332D1FBE" w14:textId="77777777" w:rsidR="00C3439F" w:rsidRDefault="00A74AC8" w:rsidP="00973321">
            <w:pPr>
              <w:pStyle w:val="Heading2"/>
              <w:spacing w:before="0" w:after="0" w:line="240" w:lineRule="auto"/>
              <w:ind w:right="-446"/>
              <w:rPr>
                <w:rFonts w:ascii="Montserrat" w:eastAsia="Montserrat" w:hAnsi="Montserrat" w:cs="Montserrat"/>
                <w:color w:val="073763"/>
                <w:sz w:val="36"/>
                <w:szCs w:val="36"/>
              </w:rPr>
            </w:pPr>
            <w:r>
              <w:rPr>
                <w:rFonts w:ascii="Montserrat Medium" w:eastAsia="Montserrat Medium" w:hAnsi="Montserrat Medium" w:cs="Montserrat Medium"/>
                <w:color w:val="005487"/>
              </w:rPr>
              <w:t>Task 3: Written Reflection</w:t>
            </w:r>
          </w:p>
        </w:tc>
      </w:tr>
    </w:tbl>
    <w:p w14:paraId="37267991" w14:textId="4E5A4D88" w:rsidR="00C3439F" w:rsidRPr="00AA1D50" w:rsidRDefault="00AA1D50">
      <w:pPr>
        <w:pStyle w:val="Heading3"/>
        <w:spacing w:line="288" w:lineRule="auto"/>
        <w:rPr>
          <w:rFonts w:ascii="Montserrat" w:eastAsia="Montserrat" w:hAnsi="Montserrat" w:cs="Montserrat"/>
          <w:b/>
          <w:color w:val="76777A"/>
          <w:sz w:val="24"/>
          <w:szCs w:val="24"/>
        </w:rPr>
      </w:pPr>
      <w:bookmarkStart w:id="1" w:name="_ompj5mtci6g5" w:colFirst="0" w:colLast="0"/>
      <w:bookmarkEnd w:id="1"/>
      <w:r w:rsidRPr="00AA1D50">
        <w:rPr>
          <w:rFonts w:ascii="Montserrat" w:eastAsia="Montserrat" w:hAnsi="Montserrat" w:cs="Montserrat"/>
          <w:b/>
          <w:color w:val="76777A"/>
          <w:sz w:val="24"/>
          <w:szCs w:val="24"/>
        </w:rPr>
        <w:t>In Task 2, you examine</w:t>
      </w:r>
      <w:r w:rsidR="000F0231">
        <w:rPr>
          <w:rFonts w:ascii="Montserrat" w:eastAsia="Montserrat" w:hAnsi="Montserrat" w:cs="Montserrat"/>
          <w:b/>
          <w:color w:val="76777A"/>
          <w:sz w:val="24"/>
          <w:szCs w:val="24"/>
        </w:rPr>
        <w:t>d</w:t>
      </w:r>
      <w:r w:rsidR="00960495">
        <w:rPr>
          <w:rFonts w:ascii="Montserrat" w:eastAsia="Montserrat" w:hAnsi="Montserrat" w:cs="Montserrat"/>
          <w:b/>
          <w:color w:val="76777A"/>
          <w:sz w:val="24"/>
          <w:szCs w:val="24"/>
        </w:rPr>
        <w:t xml:space="preserve"> school</w:t>
      </w:r>
      <w:r w:rsidR="000F0231">
        <w:rPr>
          <w:rFonts w:ascii="Montserrat" w:eastAsia="Montserrat" w:hAnsi="Montserrat" w:cs="Montserrat"/>
          <w:b/>
          <w:color w:val="76777A"/>
          <w:sz w:val="24"/>
          <w:szCs w:val="24"/>
        </w:rPr>
        <w:t xml:space="preserve"> contextual factors and their</w:t>
      </w:r>
      <w:r w:rsidRPr="00AA1D50">
        <w:rPr>
          <w:rFonts w:ascii="Montserrat" w:eastAsia="Montserrat" w:hAnsi="Montserrat" w:cs="Montserrat"/>
          <w:b/>
          <w:color w:val="76777A"/>
          <w:sz w:val="24"/>
          <w:szCs w:val="24"/>
        </w:rPr>
        <w:t xml:space="preserve"> implication for instruction, student learning, and classroom environment. In Task 3, you will analyze how multiple data pieces combine to give you a better determination of how </w:t>
      </w:r>
      <w:r w:rsidR="00960495">
        <w:rPr>
          <w:rFonts w:ascii="Montserrat" w:eastAsia="Montserrat" w:hAnsi="Montserrat" w:cs="Montserrat"/>
          <w:b/>
          <w:color w:val="76777A"/>
          <w:sz w:val="24"/>
          <w:szCs w:val="24"/>
        </w:rPr>
        <w:t xml:space="preserve">school </w:t>
      </w:r>
      <w:r w:rsidRPr="00AA1D50">
        <w:rPr>
          <w:rFonts w:ascii="Montserrat" w:eastAsia="Montserrat" w:hAnsi="Montserrat" w:cs="Montserrat"/>
          <w:b/>
          <w:color w:val="76777A"/>
          <w:sz w:val="24"/>
          <w:szCs w:val="24"/>
        </w:rPr>
        <w:t xml:space="preserve">contextual factors </w:t>
      </w:r>
      <w:r w:rsidRPr="00960495">
        <w:rPr>
          <w:rFonts w:ascii="Montserrat" w:eastAsia="Montserrat" w:hAnsi="Montserrat" w:cs="Montserrat"/>
          <w:b/>
          <w:i/>
          <w:iCs/>
          <w:color w:val="76777A"/>
          <w:sz w:val="24"/>
          <w:szCs w:val="24"/>
        </w:rPr>
        <w:t xml:space="preserve">affect </w:t>
      </w:r>
      <w:r w:rsidR="000E0C1A" w:rsidRPr="00960495">
        <w:rPr>
          <w:rFonts w:ascii="Montserrat" w:eastAsia="Montserrat" w:hAnsi="Montserrat" w:cs="Montserrat"/>
          <w:b/>
          <w:i/>
          <w:iCs/>
          <w:color w:val="76777A"/>
          <w:sz w:val="24"/>
          <w:szCs w:val="24"/>
        </w:rPr>
        <w:t xml:space="preserve">your </w:t>
      </w:r>
      <w:r w:rsidRPr="00960495">
        <w:rPr>
          <w:rFonts w:ascii="Montserrat" w:eastAsia="Montserrat" w:hAnsi="Montserrat" w:cs="Montserrat"/>
          <w:b/>
          <w:i/>
          <w:iCs/>
          <w:color w:val="76777A"/>
          <w:sz w:val="24"/>
          <w:szCs w:val="24"/>
        </w:rPr>
        <w:t>planning</w:t>
      </w:r>
      <w:r w:rsidRPr="00AA1D50">
        <w:rPr>
          <w:rFonts w:ascii="Montserrat" w:eastAsia="Montserrat" w:hAnsi="Montserrat" w:cs="Montserrat"/>
          <w:b/>
          <w:color w:val="76777A"/>
          <w:sz w:val="24"/>
          <w:szCs w:val="24"/>
        </w:rPr>
        <w:t xml:space="preserve"> for</w:t>
      </w:r>
      <w:r w:rsidR="000E0C1A">
        <w:rPr>
          <w:rFonts w:ascii="Montserrat" w:eastAsia="Montserrat" w:hAnsi="Montserrat" w:cs="Montserrat"/>
          <w:b/>
          <w:color w:val="76777A"/>
          <w:sz w:val="24"/>
          <w:szCs w:val="24"/>
        </w:rPr>
        <w:t xml:space="preserve"> instruction,</w:t>
      </w:r>
      <w:r w:rsidRPr="00AA1D50">
        <w:rPr>
          <w:rFonts w:ascii="Montserrat" w:eastAsia="Montserrat" w:hAnsi="Montserrat" w:cs="Montserrat"/>
          <w:b/>
          <w:color w:val="76777A"/>
          <w:sz w:val="24"/>
          <w:szCs w:val="24"/>
        </w:rPr>
        <w:t xml:space="preserve"> </w:t>
      </w:r>
      <w:r w:rsidR="000E0C1A">
        <w:rPr>
          <w:rFonts w:ascii="Montserrat" w:eastAsia="Montserrat" w:hAnsi="Montserrat" w:cs="Montserrat"/>
          <w:b/>
          <w:color w:val="76777A"/>
          <w:sz w:val="24"/>
          <w:szCs w:val="24"/>
        </w:rPr>
        <w:t>student learning, and classroom environment</w:t>
      </w:r>
      <w:r w:rsidRPr="00AA1D50">
        <w:rPr>
          <w:rFonts w:ascii="Montserrat" w:eastAsia="Montserrat" w:hAnsi="Montserrat" w:cs="Montserrat"/>
          <w:b/>
          <w:color w:val="76777A"/>
          <w:sz w:val="24"/>
          <w:szCs w:val="24"/>
        </w:rPr>
        <w:t>.</w:t>
      </w:r>
    </w:p>
    <w:tbl>
      <w:tblPr>
        <w:tblStyle w:val="a0"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3439F" w14:paraId="12947140" w14:textId="77777777" w:rsidTr="00960495">
        <w:trPr>
          <w:trHeight w:val="680"/>
          <w:jc w:val="center"/>
        </w:trPr>
        <w:tc>
          <w:tcPr>
            <w:tcW w:w="10800" w:type="dxa"/>
            <w:shd w:val="clear" w:color="auto" w:fill="005487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127EB9" w14:textId="77777777" w:rsidR="00C3439F" w:rsidRDefault="00A74AC8">
            <w:pPr>
              <w:spacing w:line="288" w:lineRule="auto"/>
              <w:ind w:left="-120"/>
              <w:jc w:val="center"/>
              <w:rPr>
                <w:rFonts w:ascii="Montserrat" w:eastAsia="Montserrat" w:hAnsi="Montserrat" w:cs="Montserrat"/>
                <w:b/>
                <w:color w:val="FFFF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color w:val="FFFF00"/>
                <w:sz w:val="24"/>
                <w:szCs w:val="24"/>
              </w:rPr>
              <w:t>Resp</w:t>
            </w:r>
            <w:r w:rsidR="000F0231">
              <w:rPr>
                <w:rFonts w:ascii="Montserrat" w:eastAsia="Montserrat" w:hAnsi="Montserrat" w:cs="Montserrat"/>
                <w:b/>
                <w:color w:val="FFFF00"/>
                <w:sz w:val="24"/>
                <w:szCs w:val="24"/>
              </w:rPr>
              <w:t>ond to the corresponding prompt</w:t>
            </w:r>
            <w:r>
              <w:rPr>
                <w:rFonts w:ascii="Montserrat" w:eastAsia="Montserrat" w:hAnsi="Montserrat" w:cs="Montserrat"/>
                <w:b/>
                <w:color w:val="FFFF00"/>
                <w:sz w:val="24"/>
                <w:szCs w:val="24"/>
              </w:rPr>
              <w:t xml:space="preserve"> below.</w:t>
            </w:r>
          </w:p>
        </w:tc>
      </w:tr>
      <w:tr w:rsidR="00C3439F" w14:paraId="6D459FE4" w14:textId="77777777" w:rsidTr="00960495">
        <w:trPr>
          <w:trHeight w:val="940"/>
          <w:jc w:val="center"/>
        </w:trPr>
        <w:tc>
          <w:tcPr>
            <w:tcW w:w="10800" w:type="dxa"/>
            <w:shd w:val="clear" w:color="auto" w:fill="F5F6F7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</w:tcPr>
          <w:p w14:paraId="63C96942" w14:textId="749A5B41" w:rsidR="000F0231" w:rsidRDefault="00A74AC8" w:rsidP="00AA1D50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>You have gathered a plethora of information about your assigned community, school, classroom, and students</w:t>
            </w:r>
            <w:r w:rsidR="00AA1D50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 (Task 1) and identified</w:t>
            </w:r>
            <w:r w:rsidR="00960495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 potential</w:t>
            </w:r>
            <w:r w:rsidR="00AA1D50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 implications supported by </w:t>
            </w:r>
            <w:r w:rsidR="00960495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artifact </w:t>
            </w:r>
            <w:r w:rsidR="00AA1D50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data (Task 2). </w:t>
            </w:r>
            <w:r w:rsidR="00960495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>Using the collected</w:t>
            </w:r>
            <w:r w:rsidR="00EF662F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 data </w:t>
            </w:r>
            <w:r w:rsidR="00960495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>in Stage 1</w:t>
            </w:r>
            <w:r w:rsidR="00EF662F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, </w:t>
            </w:r>
            <w:r w:rsidR="00960495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>describe</w:t>
            </w:r>
            <w:r w:rsidR="00EF662F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 how </w:t>
            </w:r>
            <w:r w:rsidR="00960495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the school </w:t>
            </w:r>
            <w:r w:rsidR="00EF662F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contextual </w:t>
            </w:r>
            <w:r w:rsidR="00AA1D50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>factors and</w:t>
            </w:r>
            <w:r w:rsidR="00EF662F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 potential</w:t>
            </w:r>
            <w:r w:rsidR="00AA1D50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 implications </w:t>
            </w:r>
            <w:r w:rsidR="00960495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will frame your </w:t>
            </w:r>
            <w:r w:rsidR="00EF662F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>proactive</w:t>
            </w:r>
            <w:r w:rsidR="00960495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 </w:t>
            </w:r>
            <w:r w:rsidR="00EF662F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support </w:t>
            </w:r>
            <w:r w:rsidR="00960495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>of the</w:t>
            </w:r>
            <w:r w:rsidR="00EF662F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 students </w:t>
            </w:r>
            <w:r w:rsidR="00960495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to </w:t>
            </w:r>
            <w:r w:rsidR="00985450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>assist</w:t>
            </w:r>
            <w:r w:rsidR="00960495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 them </w:t>
            </w:r>
            <w:r w:rsidR="00985450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in </w:t>
            </w:r>
            <w:r w:rsidR="00EF662F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>achiev</w:t>
            </w:r>
            <w:r w:rsidR="00985450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>ing</w:t>
            </w:r>
            <w:r w:rsidR="00AA1D50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 their learning goals</w:t>
            </w:r>
            <w:r w:rsidR="00835FB3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 within each component below.</w:t>
            </w:r>
          </w:p>
          <w:p w14:paraId="40D7EDFB" w14:textId="6F6ECA7F" w:rsidR="00C3439F" w:rsidRPr="00EF662F" w:rsidRDefault="00AA1D50" w:rsidP="00AA1D50">
            <w:pPr>
              <w:spacing w:line="288" w:lineRule="auto"/>
              <w:ind w:left="-120"/>
              <w:rPr>
                <w:rFonts w:ascii="Montserrat" w:eastAsia="Montserrat" w:hAnsi="Montserrat" w:cs="Montserrat"/>
                <w:i/>
                <w:color w:val="59595C"/>
                <w:sz w:val="20"/>
                <w:szCs w:val="20"/>
                <w:u w:val="single"/>
              </w:rPr>
            </w:pPr>
            <w:r w:rsidRPr="00EF662F">
              <w:rPr>
                <w:rFonts w:ascii="Montserrat" w:eastAsia="Montserrat" w:hAnsi="Montserrat" w:cs="Montserrat"/>
                <w:i/>
                <w:color w:val="59595C"/>
                <w:sz w:val="20"/>
                <w:szCs w:val="20"/>
                <w:u w:val="single"/>
              </w:rPr>
              <w:t xml:space="preserve">Support each answer with </w:t>
            </w:r>
            <w:r w:rsidR="00960495">
              <w:rPr>
                <w:rFonts w:ascii="Montserrat" w:eastAsia="Montserrat" w:hAnsi="Montserrat" w:cs="Montserrat"/>
                <w:i/>
                <w:color w:val="59595C"/>
                <w:sz w:val="20"/>
                <w:szCs w:val="20"/>
                <w:u w:val="single"/>
              </w:rPr>
              <w:t xml:space="preserve">multiple pieces of </w:t>
            </w:r>
            <w:r w:rsidRPr="00EF662F">
              <w:rPr>
                <w:rFonts w:ascii="Montserrat" w:eastAsia="Montserrat" w:hAnsi="Montserrat" w:cs="Montserrat"/>
                <w:i/>
                <w:color w:val="59595C"/>
                <w:sz w:val="20"/>
                <w:szCs w:val="20"/>
                <w:u w:val="single"/>
              </w:rPr>
              <w:t>data.</w:t>
            </w:r>
            <w:r w:rsidR="00EF662F" w:rsidRPr="00EF662F">
              <w:rPr>
                <w:rFonts w:ascii="Montserrat" w:eastAsia="Montserrat" w:hAnsi="Montserrat" w:cs="Montserrat"/>
                <w:i/>
                <w:color w:val="59595C"/>
                <w:sz w:val="20"/>
                <w:szCs w:val="20"/>
                <w:u w:val="single"/>
              </w:rPr>
              <w:t xml:space="preserve"> </w:t>
            </w:r>
          </w:p>
          <w:p w14:paraId="36D18A54" w14:textId="77777777" w:rsidR="00EF662F" w:rsidRDefault="00EF662F" w:rsidP="00AA1D50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</w:pPr>
          </w:p>
          <w:p w14:paraId="5DECBA00" w14:textId="77777777" w:rsidR="00880BE3" w:rsidRDefault="00EF662F" w:rsidP="00880BE3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Benchmark for this assignment is citing at least </w:t>
            </w:r>
            <w:r w:rsidR="00960495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>1</w:t>
            </w:r>
            <w:r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 relevant connection </w:t>
            </w:r>
            <w:r w:rsidR="00985450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>per component listed below</w:t>
            </w:r>
            <w:r w:rsidR="00960495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(total of </w:t>
            </w:r>
            <w:r w:rsidR="00960495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>3</w:t>
            </w:r>
            <w:r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) that are supported by </w:t>
            </w:r>
            <w:r w:rsidR="00960495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2 pieces of </w:t>
            </w:r>
            <w:r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>artifact data</w:t>
            </w:r>
            <w:r w:rsidR="00985450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 xml:space="preserve"> EACH</w:t>
            </w:r>
            <w:r w:rsidR="00835FB3"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>.</w:t>
            </w:r>
          </w:p>
          <w:p w14:paraId="1FB491AF" w14:textId="0C357C80" w:rsidR="00880BE3" w:rsidRPr="00880BE3" w:rsidRDefault="00880BE3" w:rsidP="00880BE3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59595C"/>
                <w:sz w:val="16"/>
                <w:szCs w:val="16"/>
              </w:rPr>
            </w:pPr>
            <w:r w:rsidRPr="00880BE3">
              <w:rPr>
                <w:rFonts w:eastAsia="Montserrat"/>
                <w:color w:val="5F5F5F"/>
                <w:sz w:val="16"/>
                <w:szCs w:val="16"/>
              </w:rPr>
              <w:t>(LTPGC C</w:t>
            </w:r>
            <w:r w:rsidRPr="00880BE3">
              <w:rPr>
                <w:rFonts w:eastAsia="Montserrat"/>
                <w:color w:val="5F5F5F"/>
                <w:sz w:val="16"/>
                <w:szCs w:val="16"/>
              </w:rPr>
              <w:t>2</w:t>
            </w:r>
            <w:r>
              <w:rPr>
                <w:rFonts w:eastAsia="Montserrat"/>
                <w:color w:val="5F5F5F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eastAsia="Montserrat"/>
                <w:color w:val="5F5F5F"/>
                <w:sz w:val="16"/>
                <w:szCs w:val="16"/>
              </w:rPr>
              <w:t>InTASC</w:t>
            </w:r>
            <w:proofErr w:type="spellEnd"/>
            <w:r>
              <w:rPr>
                <w:rFonts w:eastAsia="Montserrat"/>
                <w:color w:val="5F5F5F"/>
                <w:sz w:val="16"/>
                <w:szCs w:val="16"/>
              </w:rPr>
              <w:t xml:space="preserve"> 2</w:t>
            </w:r>
            <w:r w:rsidR="00C72606">
              <w:rPr>
                <w:rFonts w:eastAsia="Montserrat"/>
                <w:color w:val="5F5F5F"/>
                <w:sz w:val="16"/>
                <w:szCs w:val="16"/>
              </w:rPr>
              <w:t>j</w:t>
            </w:r>
            <w:r>
              <w:rPr>
                <w:rFonts w:eastAsia="Montserrat"/>
                <w:color w:val="5F5F5F"/>
                <w:sz w:val="16"/>
                <w:szCs w:val="16"/>
              </w:rPr>
              <w:t>)</w:t>
            </w:r>
          </w:p>
        </w:tc>
      </w:tr>
      <w:tr w:rsidR="00C3439F" w14:paraId="2CFC2501" w14:textId="77777777" w:rsidTr="00960495">
        <w:trPr>
          <w:trHeight w:val="940"/>
          <w:jc w:val="center"/>
        </w:trPr>
        <w:tc>
          <w:tcPr>
            <w:tcW w:w="10800" w:type="dxa"/>
            <w:shd w:val="clear" w:color="auto" w:fill="F5F6F7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</w:tcPr>
          <w:p w14:paraId="2313EC4F" w14:textId="77777777" w:rsidR="00AA1D50" w:rsidRDefault="00AA1D50" w:rsidP="00AA1D50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>Instruction:</w:t>
            </w:r>
          </w:p>
          <w:p w14:paraId="4E5D5D8D" w14:textId="77777777" w:rsidR="006D0648" w:rsidRDefault="006D0648" w:rsidP="00AA1D50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</w:pPr>
          </w:p>
          <w:p w14:paraId="3C2D32A1" w14:textId="77777777" w:rsidR="006D0648" w:rsidRDefault="006D0648" w:rsidP="006D0648">
            <w:pPr>
              <w:spacing w:line="288" w:lineRule="auto"/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</w:pPr>
          </w:p>
        </w:tc>
      </w:tr>
      <w:tr w:rsidR="00960495" w14:paraId="1D3FD672" w14:textId="77777777" w:rsidTr="00960495">
        <w:trPr>
          <w:trHeight w:val="940"/>
          <w:jc w:val="center"/>
        </w:trPr>
        <w:tc>
          <w:tcPr>
            <w:tcW w:w="10800" w:type="dxa"/>
            <w:shd w:val="clear" w:color="auto" w:fill="F5F6F7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</w:tcPr>
          <w:p w14:paraId="19E99A50" w14:textId="77777777" w:rsidR="00960495" w:rsidRDefault="00960495" w:rsidP="00960495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>Student Learning:</w:t>
            </w:r>
          </w:p>
          <w:p w14:paraId="0A6D46BF" w14:textId="77777777" w:rsidR="00960495" w:rsidRDefault="00960495" w:rsidP="00AA1D50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</w:pPr>
          </w:p>
        </w:tc>
      </w:tr>
      <w:tr w:rsidR="00960495" w14:paraId="3F19E250" w14:textId="77777777" w:rsidTr="00960495">
        <w:trPr>
          <w:trHeight w:val="940"/>
          <w:jc w:val="center"/>
        </w:trPr>
        <w:tc>
          <w:tcPr>
            <w:tcW w:w="10800" w:type="dxa"/>
            <w:shd w:val="clear" w:color="auto" w:fill="F5F6F7"/>
            <w:tcMar>
              <w:top w:w="360" w:type="dxa"/>
              <w:left w:w="360" w:type="dxa"/>
              <w:bottom w:w="360" w:type="dxa"/>
              <w:right w:w="360" w:type="dxa"/>
            </w:tcMar>
            <w:vAlign w:val="center"/>
          </w:tcPr>
          <w:p w14:paraId="77D74E3F" w14:textId="77777777" w:rsidR="00960495" w:rsidRDefault="00960495" w:rsidP="00960495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  <w:t>Classroom Environment:</w:t>
            </w:r>
          </w:p>
          <w:p w14:paraId="236043E8" w14:textId="77777777" w:rsidR="00960495" w:rsidRDefault="00960495" w:rsidP="00AA1D50">
            <w:pPr>
              <w:spacing w:line="288" w:lineRule="auto"/>
              <w:ind w:left="-120"/>
              <w:rPr>
                <w:rFonts w:ascii="Montserrat" w:eastAsia="Montserrat" w:hAnsi="Montserrat" w:cs="Montserrat"/>
                <w:color w:val="59595C"/>
                <w:sz w:val="20"/>
                <w:szCs w:val="20"/>
              </w:rPr>
            </w:pPr>
          </w:p>
        </w:tc>
      </w:tr>
    </w:tbl>
    <w:p w14:paraId="3E2A80CD" w14:textId="0DA384B3" w:rsidR="00C3439F" w:rsidRDefault="00835FB3" w:rsidP="00960495">
      <w:pPr>
        <w:spacing w:line="288" w:lineRule="auto"/>
        <w:rPr>
          <w:rFonts w:ascii="Montserrat" w:eastAsia="Montserrat" w:hAnsi="Montserrat" w:cs="Montserrat"/>
          <w:color w:val="666666"/>
          <w:sz w:val="24"/>
          <w:szCs w:val="24"/>
        </w:rPr>
      </w:pPr>
      <w:bookmarkStart w:id="2" w:name="_gxvwc9xoisv" w:colFirst="0" w:colLast="0"/>
      <w:bookmarkEnd w:id="2"/>
      <w:r>
        <w:rPr>
          <w:rFonts w:ascii="Montserrat" w:eastAsia="Montserrat" w:hAnsi="Montserrat" w:cs="Montserrat"/>
          <w:color w:val="666666"/>
          <w:sz w:val="24"/>
          <w:szCs w:val="24"/>
        </w:rPr>
        <w:t xml:space="preserve">References: </w:t>
      </w:r>
    </w:p>
    <w:sectPr w:rsidR="00C3439F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9A247" w14:textId="77777777" w:rsidR="000962DA" w:rsidRDefault="000962DA">
      <w:pPr>
        <w:spacing w:line="240" w:lineRule="auto"/>
      </w:pPr>
      <w:r>
        <w:separator/>
      </w:r>
    </w:p>
  </w:endnote>
  <w:endnote w:type="continuationSeparator" w:id="0">
    <w:p w14:paraId="05A95A7F" w14:textId="77777777" w:rsidR="000962DA" w:rsidRDefault="00096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Times New Roman"/>
    <w:charset w:val="00"/>
    <w:family w:val="auto"/>
    <w:pitch w:val="default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AB2F" w14:textId="77777777" w:rsidR="00C3439F" w:rsidRDefault="00A74AC8">
    <w:pPr>
      <w:widowControl w:val="0"/>
      <w:spacing w:line="240" w:lineRule="auto"/>
    </w:pPr>
    <w:r>
      <w:rPr>
        <w:rFonts w:ascii="Montserrat" w:eastAsia="Montserrat" w:hAnsi="Montserrat" w:cs="Montserrat"/>
        <w:b/>
        <w:color w:val="005487"/>
        <w:sz w:val="18"/>
        <w:szCs w:val="18"/>
      </w:rPr>
      <w:t>McNeese • Senior Year Res</w:t>
    </w:r>
    <w:r w:rsidR="000F0231">
      <w:rPr>
        <w:rFonts w:ascii="Montserrat" w:eastAsia="Montserrat" w:hAnsi="Montserrat" w:cs="Montserrat"/>
        <w:b/>
        <w:color w:val="005487"/>
        <w:sz w:val="18"/>
        <w:szCs w:val="18"/>
      </w:rPr>
      <w:t>idency Portfolio Stage 1, Task 3 (revised Fall 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BFFBA" w14:textId="77777777" w:rsidR="000962DA" w:rsidRDefault="000962DA">
      <w:pPr>
        <w:spacing w:line="240" w:lineRule="auto"/>
      </w:pPr>
      <w:r>
        <w:separator/>
      </w:r>
    </w:p>
  </w:footnote>
  <w:footnote w:type="continuationSeparator" w:id="0">
    <w:p w14:paraId="265D68F4" w14:textId="77777777" w:rsidR="000962DA" w:rsidRDefault="000962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9F"/>
    <w:rsid w:val="000962DA"/>
    <w:rsid w:val="000E0C1A"/>
    <w:rsid w:val="000F0231"/>
    <w:rsid w:val="00243057"/>
    <w:rsid w:val="005833AD"/>
    <w:rsid w:val="006D0648"/>
    <w:rsid w:val="00835FB3"/>
    <w:rsid w:val="00880BE3"/>
    <w:rsid w:val="00960495"/>
    <w:rsid w:val="00973321"/>
    <w:rsid w:val="00985450"/>
    <w:rsid w:val="00A74AC8"/>
    <w:rsid w:val="00AA1D50"/>
    <w:rsid w:val="00C3439F"/>
    <w:rsid w:val="00C72606"/>
    <w:rsid w:val="00E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3EC8"/>
  <w15:docId w15:val="{6EB99CDD-139A-40D5-9379-8D46E5DE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02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231"/>
  </w:style>
  <w:style w:type="paragraph" w:styleId="Footer">
    <w:name w:val="footer"/>
    <w:basedOn w:val="Normal"/>
    <w:link w:val="FooterChar"/>
    <w:uiPriority w:val="99"/>
    <w:unhideWhenUsed/>
    <w:rsid w:val="000F02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231"/>
  </w:style>
  <w:style w:type="paragraph" w:styleId="BalloonText">
    <w:name w:val="Balloon Text"/>
    <w:basedOn w:val="Normal"/>
    <w:link w:val="BalloonTextChar"/>
    <w:uiPriority w:val="99"/>
    <w:semiHidden/>
    <w:unhideWhenUsed/>
    <w:rsid w:val="000F02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McNeese</dc:creator>
  <cp:lastModifiedBy>Angelique Ogea</cp:lastModifiedBy>
  <cp:revision>8</cp:revision>
  <cp:lastPrinted>2020-08-12T21:06:00Z</cp:lastPrinted>
  <dcterms:created xsi:type="dcterms:W3CDTF">2019-07-31T17:12:00Z</dcterms:created>
  <dcterms:modified xsi:type="dcterms:W3CDTF">2020-08-13T13:32:00Z</dcterms:modified>
</cp:coreProperties>
</file>