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7C9A" w14:textId="77777777" w:rsidR="009D252D" w:rsidRDefault="009D252D">
      <w:pPr>
        <w:pStyle w:val="Title"/>
        <w:spacing w:line="240" w:lineRule="auto"/>
        <w:jc w:val="center"/>
        <w:rPr>
          <w:b/>
        </w:rPr>
      </w:pPr>
      <w:bookmarkStart w:id="0" w:name="_a3gw43jyt3k6" w:colFirst="0" w:colLast="0"/>
      <w:bookmarkEnd w:id="0"/>
    </w:p>
    <w:p w14:paraId="3C75F2E4" w14:textId="77777777" w:rsidR="009D252D" w:rsidRDefault="009D252D"/>
    <w:p w14:paraId="13F3F198" w14:textId="77777777" w:rsidR="009D252D" w:rsidRDefault="009D252D">
      <w:pPr>
        <w:pStyle w:val="Title"/>
        <w:spacing w:line="240" w:lineRule="auto"/>
        <w:jc w:val="center"/>
        <w:rPr>
          <w:b/>
        </w:rPr>
      </w:pPr>
      <w:bookmarkStart w:id="1" w:name="_y2eew76kz23s" w:colFirst="0" w:colLast="0"/>
      <w:bookmarkEnd w:id="1"/>
    </w:p>
    <w:p w14:paraId="108802C1" w14:textId="77777777" w:rsidR="009D252D" w:rsidRDefault="009D252D"/>
    <w:p w14:paraId="4CDE51DF" w14:textId="77777777" w:rsidR="009D252D" w:rsidRDefault="009D252D"/>
    <w:p w14:paraId="07F7B4DA" w14:textId="4BE87AB5" w:rsidR="009D252D" w:rsidRDefault="00F94AA7">
      <w:pPr>
        <w:pStyle w:val="Title"/>
        <w:spacing w:line="240" w:lineRule="auto"/>
        <w:jc w:val="center"/>
        <w:rPr>
          <w:b/>
        </w:rPr>
      </w:pPr>
      <w:bookmarkStart w:id="2" w:name="_703mxuem2200" w:colFirst="0" w:colLast="0"/>
      <w:bookmarkEnd w:id="2"/>
      <w:r>
        <w:rPr>
          <w:noProof/>
          <w:lang w:val="en-US"/>
        </w:rPr>
        <mc:AlternateContent>
          <mc:Choice Requires="wpg">
            <w:drawing>
              <wp:anchor distT="114300" distB="114300" distL="114300" distR="114300" simplePos="0" relativeHeight="251658240" behindDoc="0" locked="0" layoutInCell="1" hidden="0" allowOverlap="1" wp14:anchorId="3EF191FC" wp14:editId="28D15C8C">
                <wp:simplePos x="0" y="0"/>
                <wp:positionH relativeFrom="column">
                  <wp:posOffset>-457200</wp:posOffset>
                </wp:positionH>
                <wp:positionV relativeFrom="paragraph">
                  <wp:posOffset>2521585</wp:posOffset>
                </wp:positionV>
                <wp:extent cx="10072370" cy="970280"/>
                <wp:effectExtent l="0" t="0" r="5080" b="127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10072370" cy="970280"/>
                          <a:chOff x="857250" y="2752725"/>
                          <a:chExt cx="9667800" cy="914400"/>
                        </a:xfrm>
                      </wpg:grpSpPr>
                      <wps:wsp>
                        <wps:cNvPr id="2" name="Rectangle 2"/>
                        <wps:cNvSpPr/>
                        <wps:spPr>
                          <a:xfrm>
                            <a:off x="857250" y="2752725"/>
                            <a:ext cx="9667800" cy="914400"/>
                          </a:xfrm>
                          <a:prstGeom prst="rect">
                            <a:avLst/>
                          </a:prstGeom>
                          <a:solidFill>
                            <a:srgbClr val="005487"/>
                          </a:solidFill>
                          <a:ln>
                            <a:noFill/>
                          </a:ln>
                        </wps:spPr>
                        <wps:txbx>
                          <w:txbxContent>
                            <w:p w14:paraId="36C9E0A8" w14:textId="77777777" w:rsidR="00467103" w:rsidRDefault="00467103">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3363050" y="2845444"/>
                            <a:ext cx="4835700" cy="695400"/>
                          </a:xfrm>
                          <a:prstGeom prst="rect">
                            <a:avLst/>
                          </a:prstGeom>
                          <a:noFill/>
                          <a:ln>
                            <a:noFill/>
                          </a:ln>
                        </wps:spPr>
                        <wps:txbx>
                          <w:txbxContent>
                            <w:p w14:paraId="49AF829C" w14:textId="77777777" w:rsidR="00467103" w:rsidRDefault="00467103">
                              <w:pPr>
                                <w:spacing w:after="60" w:line="240" w:lineRule="auto"/>
                                <w:jc w:val="center"/>
                                <w:textDirection w:val="btLr"/>
                              </w:pPr>
                              <w:r>
                                <w:rPr>
                                  <w:b/>
                                  <w:color w:val="F1C232"/>
                                  <w:sz w:val="40"/>
                                </w:rPr>
                                <w:t>McNeese State University</w:t>
                              </w:r>
                              <w:r>
                                <w:rPr>
                                  <w:b/>
                                  <w:color w:val="FFFFFF"/>
                                  <w:sz w:val="40"/>
                                </w:rPr>
                                <w:br/>
                              </w:r>
                            </w:p>
                          </w:txbxContent>
                        </wps:txbx>
                        <wps:bodyPr spcFirstLastPara="1" wrap="square" lIns="91425" tIns="91425" rIns="91425" bIns="91425" anchor="ctr" anchorCtr="0">
                          <a:noAutofit/>
                        </wps:bodyPr>
                      </wps:wsp>
                    </wpg:wgp>
                  </a:graphicData>
                </a:graphic>
              </wp:anchor>
            </w:drawing>
          </mc:Choice>
          <mc:Fallback>
            <w:pict>
              <v:group w14:anchorId="3EF191FC" id="Group 1" o:spid="_x0000_s1026" style="position:absolute;left:0;text-align:left;margin-left:-36pt;margin-top:198.55pt;width:793.1pt;height:76.4pt;z-index:251658240;mso-wrap-distance-top:9pt;mso-wrap-distance-bottom:9pt" coordorigin="8572,27527" coordsize="9667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">
                <v:rect id="Rectangle 2" o:spid="_x0000_s1027" style="position:absolute;left:8572;top:27527;width:9667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" fillcolor="#005487" stroked="f">
                  <v:textbox inset="2.53958mm,2.53958mm,2.53958mm,2.53958mm">
                    <w:txbxContent>
                      <w:p w14:paraId="36C9E0A8" w14:textId="77777777" w:rsidR="00467103" w:rsidRDefault="00467103">
                        <w:pPr>
                          <w:spacing w:line="240" w:lineRule="auto"/>
                          <w:textDirection w:val="btLr"/>
                        </w:pPr>
                      </w:p>
                    </w:txbxContent>
                  </v:textbox>
                </v:rect>
                <v:shapetype id="_x0000_t202" coordsize="21600,21600" o:spt="202" path="m,l,21600r21600,l21600,xe">
                  <v:stroke joinstyle="miter"/>
                  <v:path gradientshapeok="t" o:connecttype="rect"/>
                </v:shapetype>
                <v:shape id="Text Box 4" o:spid="_x0000_s1028" type="#_x0000_t202" style="position:absolute;left:33630;top:28454;width:48357;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nswQAAANoAAAAPAAAAZHJzL2Rvd25yZXYueG1sRI9LiwIx&#10;EITvC/6H0AteljWzI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NM3KezBAAAA2gAAAA8AAAAA&#10;AAAAAAAAAAAABwIAAGRycy9kb3ducmV2LnhtbFBLBQYAAAAAAwADALcAAAD1AgAAAAA=&#10;" filled="f" stroked="f">
                  <v:textbox inset="2.53958mm,2.53958mm,2.53958mm,2.53958mm">
                    <w:txbxContent>
                      <w:p w14:paraId="49AF829C" w14:textId="77777777" w:rsidR="00467103" w:rsidRDefault="00467103">
                        <w:pPr>
                          <w:spacing w:after="60" w:line="240" w:lineRule="auto"/>
                          <w:jc w:val="center"/>
                          <w:textDirection w:val="btLr"/>
                        </w:pPr>
                        <w:r>
                          <w:rPr>
                            <w:b/>
                            <w:color w:val="F1C232"/>
                            <w:sz w:val="40"/>
                          </w:rPr>
                          <w:t>McNeese State University</w:t>
                        </w:r>
                        <w:r>
                          <w:rPr>
                            <w:b/>
                            <w:color w:val="FFFFFF"/>
                            <w:sz w:val="40"/>
                          </w:rPr>
                          <w:br/>
                        </w:r>
                      </w:p>
                    </w:txbxContent>
                  </v:textbox>
                </v:shape>
                <w10:wrap type="square"/>
              </v:group>
            </w:pict>
          </mc:Fallback>
        </mc:AlternateContent>
      </w:r>
      <w:r>
        <w:rPr>
          <w:noProof/>
          <w:lang w:val="en-US"/>
        </w:rPr>
        <w:drawing>
          <wp:inline distT="0" distB="0" distL="0" distR="0" wp14:anchorId="55869569" wp14:editId="271EBB68">
            <wp:extent cx="3073842" cy="230067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0378" cy="2357964"/>
                    </a:xfrm>
                    <a:prstGeom prst="rect">
                      <a:avLst/>
                    </a:prstGeom>
                  </pic:spPr>
                </pic:pic>
              </a:graphicData>
            </a:graphic>
          </wp:inline>
        </w:drawing>
      </w:r>
    </w:p>
    <w:p w14:paraId="44E1C4B2" w14:textId="79D06CBD" w:rsidR="009D252D" w:rsidRDefault="009D252D"/>
    <w:p w14:paraId="2443AEAB" w14:textId="1D95E483" w:rsidR="009D252D" w:rsidRDefault="00951073">
      <w:pPr>
        <w:jc w:val="center"/>
        <w:rPr>
          <w:color w:val="AF1E23"/>
          <w:sz w:val="48"/>
          <w:szCs w:val="48"/>
        </w:rPr>
      </w:pPr>
      <w:r>
        <w:rPr>
          <w:color w:val="005487"/>
          <w:sz w:val="44"/>
          <w:szCs w:val="44"/>
        </w:rPr>
        <w:t>Senior Year Residency Performance Portfolio</w:t>
      </w:r>
      <w:r>
        <w:rPr>
          <w:color w:val="AF1E23"/>
          <w:sz w:val="48"/>
          <w:szCs w:val="48"/>
        </w:rPr>
        <w:t xml:space="preserve"> </w:t>
      </w:r>
    </w:p>
    <w:p w14:paraId="167F0310" w14:textId="4C7FB9B3" w:rsidR="00F94AA7" w:rsidRPr="00D90F51" w:rsidRDefault="00F94AA7" w:rsidP="00F94AA7">
      <w:pPr>
        <w:jc w:val="center"/>
        <w:rPr>
          <w:color w:val="AF1E23"/>
          <w:sz w:val="48"/>
          <w:szCs w:val="48"/>
        </w:rPr>
      </w:pPr>
      <w:r>
        <w:rPr>
          <w:color w:val="AF1E23"/>
          <w:sz w:val="48"/>
          <w:szCs w:val="48"/>
        </w:rPr>
        <w:t xml:space="preserve">Stage </w:t>
      </w:r>
      <w:r>
        <w:rPr>
          <w:color w:val="AF1E23"/>
          <w:sz w:val="48"/>
          <w:szCs w:val="48"/>
        </w:rPr>
        <w:t>4</w:t>
      </w:r>
      <w:r>
        <w:rPr>
          <w:color w:val="AF1E23"/>
          <w:sz w:val="48"/>
          <w:szCs w:val="48"/>
        </w:rPr>
        <w:t xml:space="preserve"> of 4</w:t>
      </w:r>
    </w:p>
    <w:p w14:paraId="6B7CDE6F" w14:textId="77777777" w:rsidR="009D252D" w:rsidRDefault="009D252D"/>
    <w:p w14:paraId="0F9C7D0F" w14:textId="77777777" w:rsidR="00F94AA7" w:rsidRDefault="00F94AA7">
      <w:pPr>
        <w:pStyle w:val="Title"/>
        <w:spacing w:line="240" w:lineRule="auto"/>
        <w:jc w:val="center"/>
        <w:rPr>
          <w:color w:val="005487"/>
          <w:sz w:val="36"/>
          <w:szCs w:val="36"/>
        </w:rPr>
      </w:pPr>
      <w:bookmarkStart w:id="3" w:name="_seplllr4w1qc" w:colFirst="0" w:colLast="0"/>
      <w:bookmarkEnd w:id="3"/>
    </w:p>
    <w:p w14:paraId="466258A6" w14:textId="542AF8ED" w:rsidR="009D252D" w:rsidRDefault="00951073">
      <w:pPr>
        <w:pStyle w:val="Title"/>
        <w:spacing w:line="240" w:lineRule="auto"/>
        <w:jc w:val="center"/>
        <w:rPr>
          <w:color w:val="005487"/>
          <w:sz w:val="36"/>
          <w:szCs w:val="36"/>
        </w:rPr>
      </w:pPr>
      <w:r>
        <w:rPr>
          <w:color w:val="005487"/>
          <w:sz w:val="36"/>
          <w:szCs w:val="36"/>
        </w:rPr>
        <w:t>Overview</w:t>
      </w:r>
    </w:p>
    <w:p w14:paraId="45EFA4CE" w14:textId="77777777" w:rsidR="009D252D" w:rsidRDefault="009D252D"/>
    <w:p w14:paraId="15925E23" w14:textId="665A3B8B" w:rsidR="009D252D" w:rsidRPr="00940277" w:rsidRDefault="00951073">
      <w:pPr>
        <w:jc w:val="center"/>
        <w:rPr>
          <w:sz w:val="24"/>
          <w:szCs w:val="24"/>
        </w:rPr>
      </w:pPr>
      <w:r w:rsidRPr="00940277">
        <w:rPr>
          <w:sz w:val="24"/>
          <w:szCs w:val="24"/>
        </w:rPr>
        <w:t xml:space="preserve">  The senior year residency portfolio is a performance-based assessment for </w:t>
      </w:r>
      <w:r w:rsidR="00874F2E" w:rsidRPr="00940277">
        <w:rPr>
          <w:sz w:val="24"/>
          <w:szCs w:val="24"/>
        </w:rPr>
        <w:t>residents</w:t>
      </w:r>
      <w:r w:rsidRPr="00940277">
        <w:rPr>
          <w:sz w:val="24"/>
          <w:szCs w:val="24"/>
        </w:rPr>
        <w:t>. It purposefully focuses on:</w:t>
      </w:r>
    </w:p>
    <w:p w14:paraId="2B321C63" w14:textId="77777777" w:rsidR="009D252D" w:rsidRDefault="00951073">
      <w:pPr>
        <w:jc w:val="center"/>
      </w:pPr>
      <w:r>
        <w:tab/>
      </w:r>
      <w:r>
        <w:tab/>
      </w:r>
      <w:r>
        <w:tab/>
      </w:r>
      <w:r>
        <w:tab/>
      </w:r>
      <w:r>
        <w:tab/>
      </w:r>
      <w:r>
        <w:tab/>
      </w:r>
      <w:r>
        <w:tab/>
      </w:r>
      <w:r>
        <w:tab/>
      </w:r>
    </w:p>
    <w:tbl>
      <w:tblPr>
        <w:tblStyle w:val="a"/>
        <w:tblW w:w="14305" w:type="dxa"/>
        <w:jc w:val="center"/>
        <w:tblBorders>
          <w:top w:val="nil"/>
          <w:left w:val="nil"/>
          <w:bottom w:val="nil"/>
          <w:right w:val="nil"/>
          <w:insideH w:val="nil"/>
          <w:insideV w:val="nil"/>
        </w:tblBorders>
        <w:tblLayout w:type="fixed"/>
        <w:tblLook w:val="0600" w:firstRow="0" w:lastRow="0" w:firstColumn="0" w:lastColumn="0" w:noHBand="1" w:noVBand="1"/>
      </w:tblPr>
      <w:tblGrid>
        <w:gridCol w:w="3576"/>
        <w:gridCol w:w="3576"/>
        <w:gridCol w:w="3576"/>
        <w:gridCol w:w="3577"/>
      </w:tblGrid>
      <w:tr w:rsidR="00F94AA7" w14:paraId="18793248" w14:textId="67D7940B" w:rsidTr="00940277">
        <w:trPr>
          <w:trHeight w:val="1357"/>
          <w:jc w:val="center"/>
        </w:trPr>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707388E5" w14:textId="77777777" w:rsidR="00F94AA7" w:rsidRDefault="00F94AA7" w:rsidP="00F94AA7">
            <w:pPr>
              <w:ind w:left="-90"/>
              <w:jc w:val="center"/>
              <w:rPr>
                <w:b/>
                <w:color w:val="AF1E23"/>
                <w:sz w:val="24"/>
                <w:szCs w:val="24"/>
              </w:rPr>
            </w:pPr>
            <w:r>
              <w:rPr>
                <w:b/>
                <w:color w:val="AF1E23"/>
                <w:sz w:val="24"/>
                <w:szCs w:val="24"/>
              </w:rPr>
              <w:t>Relevance and Rationale</w:t>
            </w:r>
          </w:p>
          <w:p w14:paraId="1B57BD84" w14:textId="77777777" w:rsidR="00F94AA7" w:rsidRPr="0067706F" w:rsidRDefault="00F94AA7" w:rsidP="00F94AA7">
            <w:pPr>
              <w:ind w:left="-90"/>
              <w:jc w:val="center"/>
              <w:rPr>
                <w:color w:val="59595C"/>
              </w:rPr>
            </w:pPr>
            <w:r>
              <w:rPr>
                <w:color w:val="59595C"/>
              </w:rPr>
              <w:t>Knowledge about Individual S</w:t>
            </w:r>
            <w:r w:rsidRPr="0067706F">
              <w:rPr>
                <w:color w:val="59595C"/>
              </w:rPr>
              <w:t>tudents</w:t>
            </w:r>
          </w:p>
          <w:p w14:paraId="462287E9" w14:textId="100E4267" w:rsidR="00F94AA7" w:rsidRDefault="00F94AA7" w:rsidP="00F94AA7">
            <w:pPr>
              <w:ind w:left="-90"/>
              <w:jc w:val="center"/>
              <w:rPr>
                <w:color w:val="59595C"/>
              </w:rPr>
            </w:pPr>
            <w:r>
              <w:rPr>
                <w:color w:val="59595C"/>
              </w:rPr>
              <w:t xml:space="preserve">Learning Environment Characteristics </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03EBD183" w14:textId="77777777" w:rsidR="00F94AA7" w:rsidRDefault="00F94AA7" w:rsidP="00F94AA7">
            <w:pPr>
              <w:ind w:left="-90"/>
              <w:jc w:val="center"/>
              <w:rPr>
                <w:b/>
                <w:color w:val="AF1E23"/>
                <w:sz w:val="24"/>
                <w:szCs w:val="24"/>
              </w:rPr>
            </w:pPr>
            <w:r>
              <w:rPr>
                <w:b/>
                <w:color w:val="AF1E23"/>
                <w:sz w:val="24"/>
                <w:szCs w:val="24"/>
              </w:rPr>
              <w:t xml:space="preserve">Planning for </w:t>
            </w:r>
          </w:p>
          <w:p w14:paraId="08D132DC" w14:textId="77777777" w:rsidR="00F94AA7" w:rsidRDefault="00F94AA7" w:rsidP="00F94AA7">
            <w:pPr>
              <w:ind w:left="-90"/>
              <w:jc w:val="center"/>
              <w:rPr>
                <w:b/>
                <w:color w:val="AF1E23"/>
                <w:sz w:val="24"/>
                <w:szCs w:val="24"/>
              </w:rPr>
            </w:pPr>
            <w:r>
              <w:rPr>
                <w:b/>
                <w:color w:val="AF1E23"/>
                <w:sz w:val="24"/>
                <w:szCs w:val="24"/>
              </w:rPr>
              <w:t xml:space="preserve">Instruction and Assessment </w:t>
            </w:r>
          </w:p>
          <w:p w14:paraId="5C98D219" w14:textId="77777777" w:rsidR="00F94AA7" w:rsidRDefault="00F94AA7" w:rsidP="00F94AA7">
            <w:pPr>
              <w:ind w:left="-90"/>
              <w:jc w:val="center"/>
              <w:rPr>
                <w:color w:val="59595C"/>
              </w:rPr>
            </w:pPr>
            <w:r>
              <w:rPr>
                <w:color w:val="59595C"/>
              </w:rPr>
              <w:t>Standards Alignment</w:t>
            </w:r>
          </w:p>
          <w:p w14:paraId="215E3DAF" w14:textId="6DC1016A" w:rsidR="00F94AA7" w:rsidRDefault="00F94AA7" w:rsidP="00F94AA7">
            <w:pPr>
              <w:ind w:left="-90"/>
              <w:jc w:val="center"/>
              <w:rPr>
                <w:color w:val="59595C"/>
              </w:rPr>
            </w:pPr>
            <w:r>
              <w:rPr>
                <w:color w:val="59595C"/>
              </w:rPr>
              <w:t>Data Driven Decisions</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25D54DBF" w14:textId="77777777" w:rsidR="00F94AA7" w:rsidRDefault="00F94AA7" w:rsidP="00F94AA7">
            <w:pPr>
              <w:ind w:left="-90"/>
              <w:jc w:val="center"/>
              <w:rPr>
                <w:b/>
                <w:color w:val="AF1E23"/>
                <w:sz w:val="24"/>
                <w:szCs w:val="24"/>
              </w:rPr>
            </w:pPr>
            <w:r>
              <w:rPr>
                <w:b/>
                <w:color w:val="AF1E23"/>
                <w:sz w:val="24"/>
                <w:szCs w:val="24"/>
              </w:rPr>
              <w:t xml:space="preserve">Evidence of </w:t>
            </w:r>
          </w:p>
          <w:p w14:paraId="03146C9C" w14:textId="77777777" w:rsidR="00F94AA7" w:rsidRDefault="00F94AA7" w:rsidP="00F94AA7">
            <w:pPr>
              <w:ind w:left="-90"/>
              <w:jc w:val="center"/>
              <w:rPr>
                <w:color w:val="59595C"/>
              </w:rPr>
            </w:pPr>
            <w:r>
              <w:rPr>
                <w:b/>
                <w:color w:val="AF1E23"/>
                <w:sz w:val="24"/>
                <w:szCs w:val="24"/>
              </w:rPr>
              <w:t xml:space="preserve">Instruction and Assessment </w:t>
            </w:r>
          </w:p>
          <w:p w14:paraId="41975671" w14:textId="77777777" w:rsidR="00F94AA7" w:rsidRDefault="00F94AA7" w:rsidP="00F94AA7">
            <w:pPr>
              <w:ind w:left="-90"/>
              <w:jc w:val="center"/>
              <w:rPr>
                <w:color w:val="59595C"/>
              </w:rPr>
            </w:pPr>
            <w:r>
              <w:rPr>
                <w:color w:val="59595C"/>
              </w:rPr>
              <w:t>Instructional Strategies &amp; Activities Materials and Resources</w:t>
            </w:r>
          </w:p>
          <w:p w14:paraId="73E0F739" w14:textId="65DC089D" w:rsidR="00F94AA7" w:rsidRDefault="00F94AA7" w:rsidP="00F94AA7">
            <w:pPr>
              <w:ind w:left="-90"/>
              <w:jc w:val="center"/>
              <w:rPr>
                <w:b/>
                <w:color w:val="AF1E23"/>
              </w:rPr>
            </w:pPr>
            <w:r>
              <w:rPr>
                <w:color w:val="59595C"/>
              </w:rPr>
              <w:t>Administering Assessments</w:t>
            </w:r>
          </w:p>
        </w:tc>
        <w:tc>
          <w:tcPr>
            <w:tcW w:w="3577" w:type="dxa"/>
            <w:tcBorders>
              <w:top w:val="single" w:sz="4" w:space="0" w:color="FFFFFF"/>
              <w:left w:val="single" w:sz="4" w:space="0" w:color="FFFFFF"/>
              <w:bottom w:val="single" w:sz="24" w:space="0" w:color="FFFFFF"/>
              <w:right w:val="single" w:sz="4" w:space="0" w:color="FFFFFF"/>
            </w:tcBorders>
            <w:shd w:val="clear" w:color="auto" w:fill="F5F6F7"/>
            <w:vAlign w:val="center"/>
          </w:tcPr>
          <w:p w14:paraId="448E45AC" w14:textId="77777777" w:rsidR="00F94AA7" w:rsidRDefault="00F94AA7" w:rsidP="00F94AA7">
            <w:pPr>
              <w:ind w:left="-90"/>
              <w:jc w:val="center"/>
              <w:rPr>
                <w:b/>
                <w:color w:val="AF1E23"/>
                <w:sz w:val="24"/>
                <w:szCs w:val="24"/>
              </w:rPr>
            </w:pPr>
            <w:r>
              <w:rPr>
                <w:b/>
                <w:color w:val="AF1E23"/>
                <w:sz w:val="24"/>
                <w:szCs w:val="24"/>
              </w:rPr>
              <w:t xml:space="preserve">Analysis of </w:t>
            </w:r>
          </w:p>
          <w:p w14:paraId="2113AF27" w14:textId="77777777" w:rsidR="00F94AA7" w:rsidRDefault="00F94AA7" w:rsidP="00F94AA7">
            <w:pPr>
              <w:ind w:left="-90"/>
              <w:jc w:val="center"/>
              <w:rPr>
                <w:color w:val="59595C"/>
              </w:rPr>
            </w:pPr>
            <w:r>
              <w:rPr>
                <w:b/>
                <w:color w:val="AF1E23"/>
                <w:sz w:val="24"/>
                <w:szCs w:val="24"/>
              </w:rPr>
              <w:t>Equitable Practices</w:t>
            </w:r>
          </w:p>
          <w:p w14:paraId="0B333294" w14:textId="77777777" w:rsidR="00F94AA7" w:rsidRDefault="00F94AA7" w:rsidP="00F94AA7">
            <w:pPr>
              <w:ind w:left="-90"/>
              <w:jc w:val="center"/>
              <w:rPr>
                <w:color w:val="59595C"/>
              </w:rPr>
            </w:pPr>
            <w:r>
              <w:rPr>
                <w:color w:val="59595C"/>
              </w:rPr>
              <w:t>Building on Students’ Strengths</w:t>
            </w:r>
          </w:p>
          <w:p w14:paraId="54575238" w14:textId="46280F36" w:rsidR="00F94AA7" w:rsidRDefault="00F94AA7" w:rsidP="00F94AA7">
            <w:pPr>
              <w:ind w:left="-90"/>
              <w:jc w:val="center"/>
              <w:rPr>
                <w:b/>
                <w:color w:val="AF1E23"/>
                <w:sz w:val="24"/>
                <w:szCs w:val="24"/>
              </w:rPr>
            </w:pPr>
            <w:r>
              <w:rPr>
                <w:color w:val="59595C"/>
              </w:rPr>
              <w:t>Determining Actions for Improvement</w:t>
            </w:r>
          </w:p>
        </w:tc>
      </w:tr>
    </w:tbl>
    <w:p w14:paraId="7C8AAF45" w14:textId="77777777" w:rsidR="009D252D" w:rsidRDefault="009D252D">
      <w:pPr>
        <w:rPr>
          <w:sz w:val="24"/>
          <w:szCs w:val="24"/>
        </w:rPr>
      </w:pPr>
    </w:p>
    <w:p w14:paraId="58A47E8E" w14:textId="77777777" w:rsidR="00F94AA7" w:rsidRDefault="00F94AA7" w:rsidP="00F94AA7">
      <w:pPr>
        <w:jc w:val="center"/>
        <w:rPr>
          <w:sz w:val="24"/>
          <w:szCs w:val="24"/>
        </w:rPr>
      </w:pPr>
      <w:r w:rsidRPr="000D6DC0">
        <w:rPr>
          <w:sz w:val="24"/>
          <w:szCs w:val="24"/>
        </w:rPr>
        <w:t xml:space="preserve">All submissions should be your own. We use Turnitin to detect plagiarism. Respond to prompts in either bulleted or narrative form. Be sure to pay attention to page limits indicated throughout the portfolio instructions. Respond to </w:t>
      </w:r>
      <w:r w:rsidRPr="000D6DC0">
        <w:rPr>
          <w:sz w:val="24"/>
          <w:szCs w:val="24"/>
          <w:u w:val="single"/>
        </w:rPr>
        <w:t>every part of every prompt</w:t>
      </w:r>
      <w:r w:rsidRPr="000D6DC0">
        <w:rPr>
          <w:sz w:val="24"/>
          <w:szCs w:val="24"/>
        </w:rPr>
        <w:t xml:space="preserve"> at the level of rigor required by the instructions. Provide evidence to support your thinking and conclusions. Be precise in your answers. </w:t>
      </w:r>
    </w:p>
    <w:p w14:paraId="399804DF" w14:textId="77777777" w:rsidR="00F94AA7" w:rsidRDefault="00F94AA7" w:rsidP="00F94AA7">
      <w:pPr>
        <w:jc w:val="center"/>
        <w:rPr>
          <w:sz w:val="24"/>
          <w:szCs w:val="24"/>
        </w:rPr>
      </w:pPr>
      <w:r w:rsidRPr="000D6DC0">
        <w:rPr>
          <w:sz w:val="24"/>
          <w:szCs w:val="24"/>
        </w:rPr>
        <w:t>The portfolio should be based on one designated class of students.</w:t>
      </w:r>
    </w:p>
    <w:p w14:paraId="47ADAD19" w14:textId="4AED38A8" w:rsidR="00023CD4" w:rsidRDefault="00023CD4" w:rsidP="00940277">
      <w:pPr>
        <w:jc w:val="center"/>
        <w:rPr>
          <w:sz w:val="24"/>
          <w:szCs w:val="24"/>
        </w:rPr>
      </w:pPr>
    </w:p>
    <w:p w14:paraId="2AC70686" w14:textId="77777777" w:rsidR="009D252D" w:rsidRDefault="009D252D">
      <w:pPr>
        <w:ind w:right="4950"/>
        <w:rPr>
          <w:sz w:val="22"/>
          <w:szCs w:val="22"/>
        </w:rPr>
      </w:pPr>
    </w:p>
    <w:tbl>
      <w:tblPr>
        <w:tblStyle w:val="a0"/>
        <w:tblW w:w="14035" w:type="dxa"/>
        <w:jc w:val="center"/>
        <w:tblBorders>
          <w:top w:val="nil"/>
          <w:left w:val="nil"/>
          <w:bottom w:val="nil"/>
          <w:right w:val="nil"/>
          <w:insideH w:val="nil"/>
          <w:insideV w:val="nil"/>
        </w:tblBorders>
        <w:tblLayout w:type="fixed"/>
        <w:tblLook w:val="0600" w:firstRow="0" w:lastRow="0" w:firstColumn="0" w:lastColumn="0" w:noHBand="1" w:noVBand="1"/>
      </w:tblPr>
      <w:tblGrid>
        <w:gridCol w:w="2807"/>
        <w:gridCol w:w="2807"/>
        <w:gridCol w:w="2807"/>
        <w:gridCol w:w="2807"/>
        <w:gridCol w:w="2807"/>
      </w:tblGrid>
      <w:tr w:rsidR="0060236C" w14:paraId="216AB398" w14:textId="4D7832A3" w:rsidTr="00023CD4">
        <w:trPr>
          <w:trHeight w:val="287"/>
          <w:jc w:val="center"/>
        </w:trPr>
        <w:tc>
          <w:tcPr>
            <w:tcW w:w="2807"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30520777" w14:textId="77777777" w:rsidR="0060236C" w:rsidRDefault="0060236C">
            <w:pPr>
              <w:ind w:left="-120"/>
              <w:rPr>
                <w:b/>
                <w:color w:val="FFFFFF"/>
              </w:rPr>
            </w:pPr>
          </w:p>
        </w:tc>
        <w:tc>
          <w:tcPr>
            <w:tcW w:w="2807" w:type="dxa"/>
            <w:tcBorders>
              <w:top w:val="single" w:sz="4" w:space="0" w:color="FFFFFF"/>
              <w:left w:val="single" w:sz="4" w:space="0" w:color="FFFFFF"/>
              <w:bottom w:val="single" w:sz="4" w:space="0" w:color="FFFFFF"/>
              <w:right w:val="single" w:sz="24" w:space="0" w:color="FFFFFF"/>
            </w:tcBorders>
            <w:shd w:val="clear" w:color="auto" w:fill="C6D2E1"/>
            <w:tcMar>
              <w:top w:w="288" w:type="dxa"/>
              <w:left w:w="288" w:type="dxa"/>
              <w:bottom w:w="288" w:type="dxa"/>
              <w:right w:w="288" w:type="dxa"/>
            </w:tcMar>
            <w:vAlign w:val="center"/>
          </w:tcPr>
          <w:p w14:paraId="55F53054" w14:textId="77777777" w:rsidR="0060236C" w:rsidRDefault="0060236C">
            <w:pPr>
              <w:ind w:left="-120"/>
              <w:jc w:val="center"/>
              <w:rPr>
                <w:color w:val="005487"/>
              </w:rPr>
            </w:pPr>
            <w:r>
              <w:rPr>
                <w:b/>
                <w:color w:val="005487"/>
              </w:rPr>
              <w:t xml:space="preserve">Louisiana Teacher Preparation General Competencies </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3A4BE706" w14:textId="46F5752A" w:rsidR="0060236C" w:rsidRDefault="0060236C">
            <w:pPr>
              <w:ind w:left="-120"/>
              <w:jc w:val="center"/>
              <w:rPr>
                <w:b/>
                <w:color w:val="005487"/>
              </w:rPr>
            </w:pPr>
            <w:r>
              <w:rPr>
                <w:b/>
                <w:color w:val="005487"/>
              </w:rPr>
              <w:t>Compass Teacher Rubric</w:t>
            </w:r>
            <w:r w:rsidR="00AE5EE7">
              <w:rPr>
                <w:b/>
                <w:color w:val="005487"/>
              </w:rPr>
              <w:t>/FEE</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0CEAA939" w14:textId="5EA3E99A" w:rsidR="0060236C" w:rsidRDefault="00AE5EE7">
            <w:pPr>
              <w:ind w:left="-120"/>
              <w:jc w:val="center"/>
              <w:rPr>
                <w:b/>
                <w:color w:val="005487"/>
              </w:rPr>
            </w:pPr>
            <w:r>
              <w:rPr>
                <w:b/>
                <w:color w:val="005487"/>
              </w:rPr>
              <w:t xml:space="preserve">Lesson Planning </w:t>
            </w:r>
          </w:p>
        </w:tc>
        <w:tc>
          <w:tcPr>
            <w:tcW w:w="2807" w:type="dxa"/>
            <w:tcBorders>
              <w:top w:val="single" w:sz="4" w:space="0" w:color="FFFFFF"/>
              <w:left w:val="single" w:sz="24" w:space="0" w:color="FFFFFF"/>
              <w:bottom w:val="single" w:sz="4" w:space="0" w:color="FFFFFF"/>
              <w:right w:val="nil"/>
            </w:tcBorders>
            <w:shd w:val="clear" w:color="auto" w:fill="C6D2E1"/>
          </w:tcPr>
          <w:p w14:paraId="6CFE97F5" w14:textId="77777777" w:rsidR="0060236C" w:rsidRDefault="0060236C">
            <w:pPr>
              <w:ind w:left="-120"/>
              <w:jc w:val="center"/>
              <w:rPr>
                <w:b/>
                <w:color w:val="005487"/>
              </w:rPr>
            </w:pPr>
          </w:p>
          <w:p w14:paraId="1C7E92E0" w14:textId="77777777" w:rsidR="00AE5EE7" w:rsidRDefault="0060236C">
            <w:pPr>
              <w:ind w:left="-120"/>
              <w:jc w:val="center"/>
              <w:rPr>
                <w:b/>
                <w:color w:val="005487"/>
              </w:rPr>
            </w:pPr>
            <w:proofErr w:type="spellStart"/>
            <w:r>
              <w:rPr>
                <w:b/>
                <w:color w:val="005487"/>
              </w:rPr>
              <w:t>InTASC</w:t>
            </w:r>
            <w:proofErr w:type="spellEnd"/>
            <w:r w:rsidR="00AE5EE7">
              <w:rPr>
                <w:b/>
                <w:color w:val="005487"/>
              </w:rPr>
              <w:t xml:space="preserve"> </w:t>
            </w:r>
          </w:p>
          <w:p w14:paraId="173B8776" w14:textId="494FFBE0" w:rsidR="0060236C" w:rsidRDefault="00AE5EE7">
            <w:pPr>
              <w:ind w:left="-120"/>
              <w:jc w:val="center"/>
              <w:rPr>
                <w:b/>
                <w:color w:val="005487"/>
              </w:rPr>
            </w:pPr>
            <w:r>
              <w:rPr>
                <w:b/>
                <w:color w:val="005487"/>
              </w:rPr>
              <w:t>Standards</w:t>
            </w:r>
          </w:p>
        </w:tc>
      </w:tr>
      <w:tr w:rsidR="0060236C" w14:paraId="71BD3306" w14:textId="668F917E" w:rsidTr="00023CD4">
        <w:trPr>
          <w:trHeight w:val="530"/>
          <w:jc w:val="center"/>
        </w:trPr>
        <w:tc>
          <w:tcPr>
            <w:tcW w:w="2807"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5AE1FDD7" w14:textId="77777777" w:rsidR="0060236C" w:rsidRDefault="0060236C" w:rsidP="00AE5EE7">
            <w:pPr>
              <w:ind w:left="-120"/>
              <w:jc w:val="center"/>
              <w:rPr>
                <w:b/>
                <w:color w:val="59595C"/>
              </w:rPr>
            </w:pPr>
            <w:r>
              <w:rPr>
                <w:b/>
                <w:color w:val="59595C"/>
              </w:rPr>
              <w:t>Stage 4</w:t>
            </w:r>
          </w:p>
          <w:p w14:paraId="2AD3FDF1" w14:textId="065814DB" w:rsidR="0060236C" w:rsidRDefault="0060236C" w:rsidP="00AE5EE7">
            <w:pPr>
              <w:ind w:left="-120"/>
              <w:jc w:val="center"/>
              <w:rPr>
                <w:color w:val="59595C"/>
              </w:rPr>
            </w:pPr>
            <w:r>
              <w:rPr>
                <w:color w:val="59595C"/>
              </w:rPr>
              <w:t>Analysis of Equitable Practices</w:t>
            </w:r>
          </w:p>
        </w:tc>
        <w:tc>
          <w:tcPr>
            <w:tcW w:w="2807" w:type="dxa"/>
            <w:tcBorders>
              <w:top w:val="single" w:sz="4" w:space="0" w:color="FFFFFF"/>
              <w:left w:val="single" w:sz="4" w:space="0" w:color="FFFFFF"/>
              <w:bottom w:val="single" w:sz="24" w:space="0" w:color="F5F6F7"/>
              <w:right w:val="single" w:sz="24" w:space="0" w:color="F5F6F7"/>
            </w:tcBorders>
            <w:shd w:val="clear" w:color="auto" w:fill="FCFCFC"/>
            <w:tcMar>
              <w:top w:w="360" w:type="dxa"/>
              <w:left w:w="360" w:type="dxa"/>
              <w:bottom w:w="360" w:type="dxa"/>
              <w:right w:w="360" w:type="dxa"/>
            </w:tcMar>
          </w:tcPr>
          <w:p w14:paraId="21C1E26A" w14:textId="268690F1" w:rsidR="0060236C" w:rsidRDefault="0060236C">
            <w:pPr>
              <w:jc w:val="center"/>
              <w:rPr>
                <w:color w:val="76777A"/>
              </w:rPr>
            </w:pPr>
            <w:r>
              <w:rPr>
                <w:color w:val="76777A"/>
              </w:rPr>
              <w:t>C</w:t>
            </w:r>
            <w:r w:rsidR="00F94AA7">
              <w:rPr>
                <w:color w:val="76777A"/>
              </w:rPr>
              <w:t>1, F</w:t>
            </w:r>
          </w:p>
        </w:tc>
        <w:tc>
          <w:tcPr>
            <w:tcW w:w="2807"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2617CA83" w14:textId="50840382" w:rsidR="0060236C" w:rsidRDefault="00F94AA7">
            <w:pPr>
              <w:ind w:left="-120"/>
              <w:jc w:val="center"/>
              <w:rPr>
                <w:color w:val="76777A"/>
              </w:rPr>
            </w:pPr>
            <w:r>
              <w:rPr>
                <w:color w:val="76777A"/>
              </w:rPr>
              <w:t>Domain 3; Components 3.3.1-3.3.4</w:t>
            </w:r>
          </w:p>
        </w:tc>
        <w:tc>
          <w:tcPr>
            <w:tcW w:w="2807"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79C0BA6F" w14:textId="11066CEC" w:rsidR="0060236C" w:rsidRDefault="0060236C">
            <w:pPr>
              <w:ind w:left="-120"/>
              <w:jc w:val="center"/>
              <w:rPr>
                <w:color w:val="76777A"/>
              </w:rPr>
            </w:pPr>
          </w:p>
        </w:tc>
        <w:tc>
          <w:tcPr>
            <w:tcW w:w="2807" w:type="dxa"/>
            <w:tcBorders>
              <w:top w:val="single" w:sz="4" w:space="0" w:color="FFFFFF"/>
              <w:left w:val="single" w:sz="24" w:space="0" w:color="F5F6F7"/>
              <w:bottom w:val="single" w:sz="24" w:space="0" w:color="F5F6F7"/>
              <w:right w:val="single" w:sz="4" w:space="0" w:color="FFFFFF"/>
            </w:tcBorders>
            <w:shd w:val="clear" w:color="auto" w:fill="FCFCFC"/>
          </w:tcPr>
          <w:p w14:paraId="2CCD73EE" w14:textId="340F33B6" w:rsidR="0060236C" w:rsidRDefault="00F94AA7">
            <w:pPr>
              <w:ind w:left="-120"/>
              <w:jc w:val="center"/>
              <w:rPr>
                <w:color w:val="76777A"/>
              </w:rPr>
            </w:pPr>
            <w:r>
              <w:rPr>
                <w:color w:val="76777A"/>
              </w:rPr>
              <w:t>3, 4, 5, 6, 7, 8</w:t>
            </w:r>
          </w:p>
        </w:tc>
      </w:tr>
    </w:tbl>
    <w:p w14:paraId="025B7361" w14:textId="77777777" w:rsidR="009D252D" w:rsidRDefault="009D252D">
      <w:pPr>
        <w:ind w:right="4950"/>
      </w:pPr>
    </w:p>
    <w:p w14:paraId="09661002" w14:textId="77777777" w:rsidR="009D252D" w:rsidRDefault="009D252D"/>
    <w:tbl>
      <w:tblPr>
        <w:tblStyle w:val="a1"/>
        <w:tblW w:w="14940"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3885"/>
        <w:gridCol w:w="6340"/>
        <w:gridCol w:w="4715"/>
      </w:tblGrid>
      <w:tr w:rsidR="009D252D" w14:paraId="05507FA0" w14:textId="77777777">
        <w:trPr>
          <w:trHeight w:val="680"/>
        </w:trPr>
        <w:tc>
          <w:tcPr>
            <w:tcW w:w="14940" w:type="dxa"/>
            <w:gridSpan w:val="3"/>
            <w:tcBorders>
              <w:top w:val="single" w:sz="4" w:space="0" w:color="FFFFFF"/>
              <w:left w:val="single" w:sz="4" w:space="0" w:color="FFFFFF"/>
              <w:bottom w:val="single" w:sz="4" w:space="0" w:color="FFFFFF"/>
              <w:right w:val="single" w:sz="4" w:space="0" w:color="FFFFFF"/>
            </w:tcBorders>
            <w:shd w:val="clear" w:color="auto" w:fill="005487"/>
            <w:tcMar>
              <w:top w:w="0" w:type="dxa"/>
              <w:left w:w="120" w:type="dxa"/>
              <w:bottom w:w="0" w:type="dxa"/>
              <w:right w:w="120" w:type="dxa"/>
            </w:tcMar>
            <w:vAlign w:val="center"/>
          </w:tcPr>
          <w:p w14:paraId="2B80BFF2" w14:textId="77777777" w:rsidR="009D252D" w:rsidRDefault="00951073">
            <w:pPr>
              <w:pStyle w:val="Heading2"/>
              <w:rPr>
                <w:rFonts w:ascii="Montserrat" w:eastAsia="Montserrat" w:hAnsi="Montserrat" w:cs="Montserrat"/>
                <w:b/>
                <w:color w:val="FFFF00"/>
                <w:sz w:val="24"/>
                <w:szCs w:val="24"/>
              </w:rPr>
            </w:pPr>
            <w:bookmarkStart w:id="4" w:name="_yae089cc3hw9" w:colFirst="0" w:colLast="0"/>
            <w:bookmarkEnd w:id="4"/>
            <w:r>
              <w:rPr>
                <w:rFonts w:ascii="Montserrat" w:eastAsia="Montserrat" w:hAnsi="Montserrat" w:cs="Montserrat"/>
                <w:b/>
                <w:color w:val="FFFF00"/>
              </w:rPr>
              <w:lastRenderedPageBreak/>
              <w:t>Summary Table &amp; Materials Links</w:t>
            </w:r>
          </w:p>
        </w:tc>
      </w:tr>
      <w:tr w:rsidR="009D252D" w14:paraId="30B8AAC0" w14:textId="77777777" w:rsidTr="00F94AA7">
        <w:trPr>
          <w:trHeight w:val="1980"/>
        </w:trPr>
        <w:tc>
          <w:tcPr>
            <w:tcW w:w="3885" w:type="dxa"/>
            <w:tcBorders>
              <w:top w:val="single" w:sz="24" w:space="0" w:color="FFFFFF"/>
              <w:left w:val="single" w:sz="4" w:space="0" w:color="FFFFFF"/>
              <w:bottom w:val="single" w:sz="4" w:space="0" w:color="FFFFFF"/>
              <w:right w:val="single" w:sz="4" w:space="0" w:color="FFFFFF"/>
            </w:tcBorders>
            <w:shd w:val="clear" w:color="auto" w:fill="F5F6F7"/>
            <w:tcMar>
              <w:top w:w="0" w:type="dxa"/>
              <w:left w:w="120" w:type="dxa"/>
              <w:bottom w:w="0" w:type="dxa"/>
              <w:right w:w="120" w:type="dxa"/>
            </w:tcMar>
            <w:vAlign w:val="center"/>
          </w:tcPr>
          <w:p w14:paraId="7456C73D" w14:textId="77777777" w:rsidR="009D252D" w:rsidRDefault="00951073">
            <w:pPr>
              <w:ind w:left="-120"/>
              <w:jc w:val="center"/>
              <w:rPr>
                <w:b/>
                <w:color w:val="59595C"/>
              </w:rPr>
            </w:pPr>
            <w:r>
              <w:rPr>
                <w:b/>
                <w:color w:val="59595C"/>
              </w:rPr>
              <w:t xml:space="preserve"> Stage 4:</w:t>
            </w:r>
          </w:p>
          <w:p w14:paraId="1D03FA8A" w14:textId="0A0829E7" w:rsidR="009D252D" w:rsidRDefault="00AE5EE7">
            <w:pPr>
              <w:ind w:left="-120"/>
              <w:jc w:val="center"/>
              <w:rPr>
                <w:color w:val="59595C"/>
              </w:rPr>
            </w:pPr>
            <w:r>
              <w:rPr>
                <w:color w:val="59595C"/>
              </w:rPr>
              <w:t xml:space="preserve">Analysis of Equitable Practices </w:t>
            </w:r>
          </w:p>
        </w:tc>
        <w:tc>
          <w:tcPr>
            <w:tcW w:w="6340" w:type="dxa"/>
            <w:tcBorders>
              <w:top w:val="single" w:sz="24" w:space="0" w:color="FFFFFF"/>
              <w:left w:val="single" w:sz="4" w:space="0" w:color="FFFFFF"/>
              <w:bottom w:val="single" w:sz="4" w:space="0" w:color="FFFFFF"/>
              <w:right w:val="single" w:sz="4" w:space="0" w:color="FFFFFF"/>
            </w:tcBorders>
            <w:shd w:val="clear" w:color="auto" w:fill="FCFCFC"/>
            <w:tcMar>
              <w:top w:w="0" w:type="dxa"/>
              <w:left w:w="120" w:type="dxa"/>
              <w:bottom w:w="0" w:type="dxa"/>
              <w:right w:w="120" w:type="dxa"/>
            </w:tcMar>
            <w:vAlign w:val="center"/>
          </w:tcPr>
          <w:p w14:paraId="3CAF3508" w14:textId="46C701C4" w:rsidR="009D252D" w:rsidRDefault="00951073">
            <w:r>
              <w:t xml:space="preserve">The final stage of the portfolio provides </w:t>
            </w:r>
            <w:r w:rsidR="00F94AA7">
              <w:t>residents</w:t>
            </w:r>
            <w:r>
              <w:t xml:space="preserve"> the opportunity to fully analyze student outcomes, written </w:t>
            </w:r>
            <w:r w:rsidR="00F94AA7">
              <w:t xml:space="preserve">descriptive academic feedback </w:t>
            </w:r>
            <w:r>
              <w:t xml:space="preserve">practices, and self-assess their </w:t>
            </w:r>
            <w:r w:rsidR="00C0737D">
              <w:t>feedback practices</w:t>
            </w:r>
            <w:r>
              <w:t xml:space="preserve">.  After decomposing the assessment results, </w:t>
            </w:r>
            <w:r w:rsidR="00F94AA7">
              <w:t>residents</w:t>
            </w:r>
            <w:r>
              <w:t xml:space="preserve"> will develop next steps for instruction as well as provide evidence of </w:t>
            </w:r>
            <w:r w:rsidR="00F94AA7">
              <w:t xml:space="preserve">effective descriptive </w:t>
            </w:r>
            <w:r>
              <w:t>written academic feedback provided to students of varying levels of achievement.</w:t>
            </w:r>
          </w:p>
        </w:tc>
        <w:tc>
          <w:tcPr>
            <w:tcW w:w="4715" w:type="dxa"/>
            <w:tcBorders>
              <w:top w:val="single" w:sz="24" w:space="0" w:color="FFFFFF"/>
              <w:left w:val="single" w:sz="4" w:space="0" w:color="FFFFFF"/>
              <w:bottom w:val="single" w:sz="4" w:space="0" w:color="FFFFFF"/>
              <w:right w:val="single" w:sz="4" w:space="0" w:color="FFFFFF"/>
            </w:tcBorders>
            <w:shd w:val="clear" w:color="auto" w:fill="F5F6F7"/>
            <w:tcMar>
              <w:top w:w="288" w:type="dxa"/>
              <w:left w:w="288" w:type="dxa"/>
              <w:bottom w:w="288" w:type="dxa"/>
              <w:right w:w="288" w:type="dxa"/>
            </w:tcMar>
            <w:vAlign w:val="center"/>
          </w:tcPr>
          <w:p w14:paraId="289256E3" w14:textId="77777777" w:rsidR="009D252D" w:rsidRPr="00F94AA7" w:rsidRDefault="00951073">
            <w:pPr>
              <w:rPr>
                <w:color w:val="auto"/>
                <w:sz w:val="18"/>
                <w:szCs w:val="18"/>
              </w:rPr>
            </w:pPr>
            <w:r w:rsidRPr="00F94AA7">
              <w:rPr>
                <w:b/>
                <w:color w:val="auto"/>
                <w:sz w:val="18"/>
                <w:szCs w:val="18"/>
              </w:rPr>
              <w:t>Task 1</w:t>
            </w:r>
            <w:r w:rsidRPr="00F94AA7">
              <w:rPr>
                <w:color w:val="auto"/>
                <w:sz w:val="18"/>
                <w:szCs w:val="18"/>
              </w:rPr>
              <w:t xml:space="preserve">:  Complete the </w:t>
            </w:r>
            <w:hyperlink r:id="rId9">
              <w:r w:rsidRPr="00F94AA7">
                <w:rPr>
                  <w:color w:val="auto"/>
                  <w:sz w:val="18"/>
                  <w:szCs w:val="18"/>
                </w:rPr>
                <w:t>Student Assessment Outcomes Chart</w:t>
              </w:r>
            </w:hyperlink>
          </w:p>
          <w:p w14:paraId="111C1A49" w14:textId="77777777" w:rsidR="009D252D" w:rsidRPr="00F94AA7" w:rsidRDefault="009D252D">
            <w:pPr>
              <w:rPr>
                <w:color w:val="auto"/>
                <w:sz w:val="18"/>
                <w:szCs w:val="18"/>
              </w:rPr>
            </w:pPr>
          </w:p>
          <w:p w14:paraId="7E29117F" w14:textId="77777777" w:rsidR="009D252D" w:rsidRPr="00F94AA7" w:rsidRDefault="00951073">
            <w:pPr>
              <w:rPr>
                <w:color w:val="auto"/>
                <w:sz w:val="18"/>
                <w:szCs w:val="18"/>
              </w:rPr>
            </w:pPr>
            <w:r w:rsidRPr="00F94AA7">
              <w:rPr>
                <w:b/>
                <w:color w:val="auto"/>
                <w:sz w:val="18"/>
                <w:szCs w:val="18"/>
              </w:rPr>
              <w:t>Task 2</w:t>
            </w:r>
            <w:r w:rsidRPr="00F94AA7">
              <w:rPr>
                <w:color w:val="auto"/>
                <w:sz w:val="18"/>
                <w:szCs w:val="18"/>
              </w:rPr>
              <w:t xml:space="preserve">:  Complete the </w:t>
            </w:r>
            <w:hyperlink r:id="rId10">
              <w:r w:rsidRPr="00F94AA7">
                <w:rPr>
                  <w:color w:val="auto"/>
                  <w:sz w:val="18"/>
                  <w:szCs w:val="18"/>
                </w:rPr>
                <w:t>pre/post Student Achievement Comparative Chart</w:t>
              </w:r>
            </w:hyperlink>
          </w:p>
          <w:p w14:paraId="08913112" w14:textId="77777777" w:rsidR="009D252D" w:rsidRPr="00F94AA7" w:rsidRDefault="009D252D">
            <w:pPr>
              <w:rPr>
                <w:color w:val="auto"/>
                <w:sz w:val="18"/>
                <w:szCs w:val="18"/>
              </w:rPr>
            </w:pPr>
          </w:p>
          <w:p w14:paraId="451443CC" w14:textId="77777777" w:rsidR="009D252D" w:rsidRPr="00F94AA7" w:rsidRDefault="00951073">
            <w:pPr>
              <w:rPr>
                <w:color w:val="auto"/>
                <w:sz w:val="18"/>
                <w:szCs w:val="18"/>
              </w:rPr>
            </w:pPr>
            <w:r w:rsidRPr="00F94AA7">
              <w:rPr>
                <w:b/>
                <w:color w:val="auto"/>
                <w:sz w:val="18"/>
                <w:szCs w:val="18"/>
              </w:rPr>
              <w:t>Task 3</w:t>
            </w:r>
            <w:r w:rsidRPr="00F94AA7">
              <w:rPr>
                <w:color w:val="auto"/>
                <w:sz w:val="18"/>
                <w:szCs w:val="18"/>
              </w:rPr>
              <w:t xml:space="preserve">:  Complete the </w:t>
            </w:r>
            <w:hyperlink r:id="rId11">
              <w:r w:rsidRPr="00F94AA7">
                <w:rPr>
                  <w:color w:val="auto"/>
                  <w:sz w:val="18"/>
                  <w:szCs w:val="18"/>
                </w:rPr>
                <w:t>Written Academic Feedback Plan</w:t>
              </w:r>
            </w:hyperlink>
          </w:p>
          <w:p w14:paraId="3579D528" w14:textId="77777777" w:rsidR="009D252D" w:rsidRPr="00F94AA7" w:rsidRDefault="009D252D">
            <w:pPr>
              <w:rPr>
                <w:color w:val="auto"/>
                <w:sz w:val="18"/>
                <w:szCs w:val="18"/>
              </w:rPr>
            </w:pPr>
          </w:p>
          <w:p w14:paraId="1DF33687" w14:textId="1A806460" w:rsidR="009D252D" w:rsidRPr="00F94AA7" w:rsidRDefault="00951073">
            <w:pPr>
              <w:rPr>
                <w:color w:val="auto"/>
                <w:sz w:val="18"/>
                <w:szCs w:val="18"/>
              </w:rPr>
            </w:pPr>
            <w:r w:rsidRPr="00F94AA7">
              <w:rPr>
                <w:b/>
                <w:color w:val="auto"/>
                <w:sz w:val="18"/>
                <w:szCs w:val="18"/>
              </w:rPr>
              <w:t>Task 4</w:t>
            </w:r>
            <w:r w:rsidRPr="00F94AA7">
              <w:rPr>
                <w:color w:val="auto"/>
                <w:sz w:val="18"/>
                <w:szCs w:val="18"/>
              </w:rPr>
              <w:t xml:space="preserve">:  </w:t>
            </w:r>
            <w:r w:rsidR="00C0737D">
              <w:rPr>
                <w:color w:val="auto"/>
                <w:sz w:val="18"/>
                <w:szCs w:val="18"/>
              </w:rPr>
              <w:t>Respond to Post-Assessment Reflection Prompts</w:t>
            </w:r>
            <w:r w:rsidR="00C0737D" w:rsidRPr="00F94AA7">
              <w:rPr>
                <w:color w:val="auto"/>
                <w:sz w:val="18"/>
                <w:szCs w:val="18"/>
              </w:rPr>
              <w:t xml:space="preserve"> </w:t>
            </w:r>
          </w:p>
          <w:p w14:paraId="167F881A" w14:textId="77777777" w:rsidR="009D252D" w:rsidRDefault="009D252D">
            <w:pPr>
              <w:rPr>
                <w:sz w:val="18"/>
                <w:szCs w:val="18"/>
              </w:rPr>
            </w:pPr>
          </w:p>
          <w:p w14:paraId="3595039F" w14:textId="77777777" w:rsidR="009D252D" w:rsidRDefault="009D252D">
            <w:pPr>
              <w:rPr>
                <w:sz w:val="18"/>
                <w:szCs w:val="18"/>
              </w:rPr>
            </w:pPr>
          </w:p>
        </w:tc>
      </w:tr>
    </w:tbl>
    <w:p w14:paraId="0D043665" w14:textId="256073BC" w:rsidR="009D252D" w:rsidRDefault="009D252D" w:rsidP="00C32BA6">
      <w:pPr>
        <w:pStyle w:val="Heading2"/>
        <w:tabs>
          <w:tab w:val="center" w:pos="7425"/>
          <w:tab w:val="left" w:pos="11070"/>
        </w:tabs>
        <w:jc w:val="left"/>
        <w:rPr>
          <w:color w:val="005487"/>
        </w:rPr>
      </w:pPr>
      <w:bookmarkStart w:id="5" w:name="_vqyuc7jaki7w" w:colFirst="0" w:colLast="0"/>
      <w:bookmarkStart w:id="6" w:name="_1z0v9algdj9e" w:colFirst="0" w:colLast="0"/>
      <w:bookmarkStart w:id="7" w:name="_i6o0miwwlzx3" w:colFirst="0" w:colLast="0"/>
      <w:bookmarkEnd w:id="5"/>
      <w:bookmarkEnd w:id="6"/>
      <w:bookmarkEnd w:id="7"/>
    </w:p>
    <w:p w14:paraId="0044BF5A" w14:textId="686DA12E" w:rsidR="00C32BA6" w:rsidRDefault="00C32BA6" w:rsidP="00C32BA6"/>
    <w:p w14:paraId="50CD5879" w14:textId="70C7FE5C" w:rsidR="00C32BA6" w:rsidRDefault="00C32BA6" w:rsidP="00C32BA6"/>
    <w:p w14:paraId="4375F88C" w14:textId="1FCCE6B5" w:rsidR="00C32BA6" w:rsidRDefault="00C32BA6" w:rsidP="00C32BA6"/>
    <w:p w14:paraId="12BB6B0C" w14:textId="3B06752A" w:rsidR="00C32BA6" w:rsidRDefault="00C32BA6" w:rsidP="00C32BA6"/>
    <w:p w14:paraId="01C9A2E1" w14:textId="2F7A4451" w:rsidR="00C32BA6" w:rsidRDefault="00C32BA6" w:rsidP="00C32BA6"/>
    <w:p w14:paraId="009BA236" w14:textId="267AAE80" w:rsidR="00C32BA6" w:rsidRDefault="00C32BA6" w:rsidP="00C32BA6"/>
    <w:p w14:paraId="4B852A8F" w14:textId="451A4D4F" w:rsidR="0067029A" w:rsidRDefault="0067029A" w:rsidP="00C32BA6"/>
    <w:p w14:paraId="1D14AC9D" w14:textId="3D2EBF81" w:rsidR="00F94AA7" w:rsidRDefault="00F94AA7" w:rsidP="00C32BA6"/>
    <w:p w14:paraId="457581BE" w14:textId="01765D94" w:rsidR="00F94AA7" w:rsidRDefault="00F94AA7" w:rsidP="00C32BA6"/>
    <w:p w14:paraId="34F0A1ED" w14:textId="0E80CC8E" w:rsidR="00F94AA7" w:rsidRDefault="00F94AA7" w:rsidP="00C32BA6"/>
    <w:p w14:paraId="7E341F30" w14:textId="309D7474" w:rsidR="00F94AA7" w:rsidRDefault="00F94AA7" w:rsidP="00C32BA6"/>
    <w:p w14:paraId="238959B0" w14:textId="67427CB7" w:rsidR="00F94AA7" w:rsidRDefault="00F94AA7" w:rsidP="00C32BA6"/>
    <w:p w14:paraId="7CB77921" w14:textId="77777777" w:rsidR="00F94AA7" w:rsidRDefault="00F94AA7" w:rsidP="00C32BA6"/>
    <w:p w14:paraId="45D7438A" w14:textId="6E46E138" w:rsidR="00C32BA6" w:rsidRDefault="00C32BA6" w:rsidP="00C32BA6"/>
    <w:p w14:paraId="42F114B8" w14:textId="77777777" w:rsidR="00C32BA6" w:rsidRPr="00C32BA6" w:rsidRDefault="00C32BA6" w:rsidP="00C32BA6"/>
    <w:tbl>
      <w:tblPr>
        <w:tblStyle w:val="a8"/>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252D" w14:paraId="36201046" w14:textId="77777777" w:rsidTr="0067029A">
        <w:trPr>
          <w:trHeight w:val="510"/>
          <w:jc w:val="center"/>
        </w:trPr>
        <w:tc>
          <w:tcPr>
            <w:tcW w:w="14400" w:type="dxa"/>
            <w:tcBorders>
              <w:top w:val="single" w:sz="8" w:space="0" w:color="005487"/>
              <w:left w:val="single" w:sz="8" w:space="0" w:color="005487"/>
              <w:bottom w:val="single" w:sz="8" w:space="0" w:color="005487"/>
              <w:right w:val="single" w:sz="8" w:space="0" w:color="005487"/>
            </w:tcBorders>
            <w:shd w:val="clear" w:color="auto" w:fill="auto"/>
            <w:tcMar>
              <w:top w:w="100" w:type="dxa"/>
              <w:left w:w="100" w:type="dxa"/>
              <w:bottom w:w="100" w:type="dxa"/>
              <w:right w:w="100" w:type="dxa"/>
            </w:tcMar>
          </w:tcPr>
          <w:p w14:paraId="75A78180" w14:textId="5B8FD7B6" w:rsidR="009D252D" w:rsidRDefault="00951073">
            <w:pPr>
              <w:pStyle w:val="Heading2"/>
              <w:jc w:val="left"/>
              <w:rPr>
                <w:color w:val="005487"/>
                <w:sz w:val="28"/>
                <w:szCs w:val="28"/>
              </w:rPr>
            </w:pPr>
            <w:r>
              <w:rPr>
                <w:color w:val="005487"/>
                <w:sz w:val="28"/>
                <w:szCs w:val="28"/>
              </w:rPr>
              <w:lastRenderedPageBreak/>
              <w:t xml:space="preserve">Stage 4: Analysis of </w:t>
            </w:r>
            <w:r w:rsidR="00C32BA6">
              <w:rPr>
                <w:color w:val="005487"/>
                <w:sz w:val="28"/>
                <w:szCs w:val="28"/>
              </w:rPr>
              <w:t>Equitable Practices</w:t>
            </w:r>
          </w:p>
        </w:tc>
      </w:tr>
    </w:tbl>
    <w:p w14:paraId="071D222D" w14:textId="77777777" w:rsidR="009D252D" w:rsidRDefault="009D252D"/>
    <w:p w14:paraId="4C7D327C" w14:textId="7074BBAD" w:rsidR="009D252D" w:rsidRDefault="00951073">
      <w:pPr>
        <w:jc w:val="center"/>
        <w:rPr>
          <w:color w:val="005487"/>
          <w:sz w:val="28"/>
          <w:szCs w:val="28"/>
          <w:u w:val="single"/>
        </w:rPr>
      </w:pPr>
      <w:r>
        <w:rPr>
          <w:rFonts w:ascii="Montserrat Medium" w:eastAsia="Montserrat Medium" w:hAnsi="Montserrat Medium" w:cs="Montserrat Medium"/>
          <w:color w:val="005487"/>
          <w:sz w:val="28"/>
          <w:szCs w:val="28"/>
          <w:u w:val="single"/>
        </w:rPr>
        <w:t>Stage 4 Rubric</w:t>
      </w:r>
    </w:p>
    <w:p w14:paraId="7A069A28" w14:textId="77777777" w:rsidR="009D252D" w:rsidRDefault="009D252D">
      <w:pPr>
        <w:ind w:right="4950"/>
        <w:jc w:val="center"/>
        <w:rPr>
          <w:sz w:val="22"/>
          <w:szCs w:val="22"/>
        </w:rPr>
      </w:pPr>
    </w:p>
    <w:tbl>
      <w:tblPr>
        <w:tblStyle w:val="a9"/>
        <w:tblW w:w="14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10"/>
        <w:gridCol w:w="3315"/>
        <w:gridCol w:w="3135"/>
        <w:gridCol w:w="3015"/>
        <w:gridCol w:w="2921"/>
      </w:tblGrid>
      <w:tr w:rsidR="009D252D" w14:paraId="77A10068" w14:textId="77777777" w:rsidTr="00D30811">
        <w:trPr>
          <w:trHeight w:val="22"/>
          <w:jc w:val="center"/>
        </w:trPr>
        <w:tc>
          <w:tcPr>
            <w:tcW w:w="2010" w:type="dxa"/>
            <w:shd w:val="clear" w:color="auto" w:fill="005487"/>
            <w:tcMar>
              <w:top w:w="288" w:type="dxa"/>
              <w:left w:w="288" w:type="dxa"/>
              <w:bottom w:w="288" w:type="dxa"/>
              <w:right w:w="288" w:type="dxa"/>
            </w:tcMar>
            <w:vAlign w:val="center"/>
          </w:tcPr>
          <w:p w14:paraId="6A54EBF0" w14:textId="77777777" w:rsidR="009D252D" w:rsidRDefault="00951073">
            <w:pPr>
              <w:ind w:left="-120"/>
              <w:jc w:val="center"/>
              <w:rPr>
                <w:b/>
                <w:color w:val="FFFF00"/>
              </w:rPr>
            </w:pPr>
            <w:bookmarkStart w:id="8" w:name="_Hlk48218738"/>
            <w:r>
              <w:rPr>
                <w:b/>
                <w:color w:val="FFFF00"/>
              </w:rPr>
              <w:t>Task</w:t>
            </w:r>
          </w:p>
        </w:tc>
        <w:tc>
          <w:tcPr>
            <w:tcW w:w="3315" w:type="dxa"/>
            <w:shd w:val="clear" w:color="auto" w:fill="005487"/>
            <w:tcMar>
              <w:top w:w="288" w:type="dxa"/>
              <w:left w:w="288" w:type="dxa"/>
              <w:bottom w:w="288" w:type="dxa"/>
              <w:right w:w="288" w:type="dxa"/>
            </w:tcMar>
            <w:vAlign w:val="center"/>
          </w:tcPr>
          <w:p w14:paraId="56EC3652" w14:textId="51A38A71" w:rsidR="009D252D" w:rsidRDefault="00CF2E80">
            <w:pPr>
              <w:ind w:left="-120"/>
              <w:jc w:val="center"/>
              <w:rPr>
                <w:color w:val="FFFF00"/>
              </w:rPr>
            </w:pPr>
            <w:r>
              <w:rPr>
                <w:b/>
                <w:color w:val="FFFF00"/>
              </w:rPr>
              <w:t>Ineffective</w:t>
            </w:r>
          </w:p>
        </w:tc>
        <w:tc>
          <w:tcPr>
            <w:tcW w:w="3135" w:type="dxa"/>
            <w:shd w:val="clear" w:color="auto" w:fill="005487"/>
            <w:tcMar>
              <w:top w:w="288" w:type="dxa"/>
              <w:left w:w="288" w:type="dxa"/>
              <w:bottom w:w="288" w:type="dxa"/>
              <w:right w:w="288" w:type="dxa"/>
            </w:tcMar>
            <w:vAlign w:val="center"/>
          </w:tcPr>
          <w:p w14:paraId="3EECC35A" w14:textId="6C9BEB3B" w:rsidR="009D252D" w:rsidRDefault="00CF2E80">
            <w:pPr>
              <w:ind w:left="-120"/>
              <w:jc w:val="center"/>
              <w:rPr>
                <w:color w:val="FFFF00"/>
              </w:rPr>
            </w:pPr>
            <w:r>
              <w:rPr>
                <w:b/>
                <w:color w:val="FFFF00"/>
              </w:rPr>
              <w:t>Effective Emerging</w:t>
            </w:r>
          </w:p>
        </w:tc>
        <w:tc>
          <w:tcPr>
            <w:tcW w:w="3015" w:type="dxa"/>
            <w:shd w:val="clear" w:color="auto" w:fill="005487"/>
            <w:tcMar>
              <w:top w:w="288" w:type="dxa"/>
              <w:left w:w="288" w:type="dxa"/>
              <w:bottom w:w="288" w:type="dxa"/>
              <w:right w:w="288" w:type="dxa"/>
            </w:tcMar>
            <w:vAlign w:val="center"/>
          </w:tcPr>
          <w:p w14:paraId="1C0F2C30" w14:textId="4BA621CB" w:rsidR="009D252D" w:rsidRDefault="00CF2E80">
            <w:pPr>
              <w:ind w:left="-120"/>
              <w:jc w:val="center"/>
              <w:rPr>
                <w:b/>
                <w:color w:val="FFFF00"/>
              </w:rPr>
            </w:pPr>
            <w:r>
              <w:rPr>
                <w:b/>
                <w:color w:val="FFFF00"/>
              </w:rPr>
              <w:t>Effective Proficient</w:t>
            </w:r>
          </w:p>
        </w:tc>
        <w:tc>
          <w:tcPr>
            <w:tcW w:w="2921" w:type="dxa"/>
            <w:shd w:val="clear" w:color="auto" w:fill="005487"/>
            <w:tcMar>
              <w:top w:w="288" w:type="dxa"/>
              <w:left w:w="288" w:type="dxa"/>
              <w:bottom w:w="288" w:type="dxa"/>
              <w:right w:w="288" w:type="dxa"/>
            </w:tcMar>
            <w:vAlign w:val="center"/>
          </w:tcPr>
          <w:p w14:paraId="0D1EF4C6" w14:textId="2801E753" w:rsidR="009D252D" w:rsidRDefault="00CF2E80">
            <w:pPr>
              <w:ind w:left="-120"/>
              <w:jc w:val="center"/>
              <w:rPr>
                <w:b/>
                <w:color w:val="FFFF00"/>
              </w:rPr>
            </w:pPr>
            <w:r>
              <w:rPr>
                <w:b/>
                <w:color w:val="FFFF00"/>
              </w:rPr>
              <w:t xml:space="preserve">Highly Effective </w:t>
            </w:r>
          </w:p>
        </w:tc>
      </w:tr>
      <w:tr w:rsidR="00C05AF5" w14:paraId="4D02700E" w14:textId="77777777" w:rsidTr="00D30811">
        <w:trPr>
          <w:trHeight w:val="1440"/>
          <w:jc w:val="center"/>
        </w:trPr>
        <w:tc>
          <w:tcPr>
            <w:tcW w:w="2010" w:type="dxa"/>
            <w:shd w:val="clear" w:color="auto" w:fill="FCFCFC"/>
            <w:tcMar>
              <w:top w:w="360" w:type="dxa"/>
              <w:left w:w="360" w:type="dxa"/>
              <w:bottom w:w="360" w:type="dxa"/>
              <w:right w:w="360" w:type="dxa"/>
            </w:tcMar>
          </w:tcPr>
          <w:p w14:paraId="769983A0" w14:textId="0C62F2F3" w:rsidR="00C05AF5" w:rsidRPr="0067029A" w:rsidRDefault="00C05AF5" w:rsidP="00C05AF5">
            <w:pPr>
              <w:ind w:left="-120"/>
              <w:rPr>
                <w:color w:val="auto"/>
                <w:sz w:val="16"/>
                <w:szCs w:val="16"/>
              </w:rPr>
            </w:pPr>
            <w:r w:rsidRPr="0067029A">
              <w:rPr>
                <w:b/>
                <w:color w:val="auto"/>
                <w:sz w:val="16"/>
                <w:szCs w:val="16"/>
              </w:rPr>
              <w:t>Task 1a</w:t>
            </w:r>
            <w:r w:rsidRPr="0067029A">
              <w:rPr>
                <w:color w:val="auto"/>
                <w:sz w:val="16"/>
                <w:szCs w:val="16"/>
              </w:rPr>
              <w:t xml:space="preserve">:  </w:t>
            </w:r>
          </w:p>
          <w:p w14:paraId="7A5B760D" w14:textId="12B74798" w:rsidR="00C05AF5" w:rsidRPr="0067029A" w:rsidRDefault="00C05AF5" w:rsidP="00C05AF5">
            <w:pPr>
              <w:ind w:left="-120"/>
              <w:rPr>
                <w:color w:val="auto"/>
                <w:sz w:val="16"/>
                <w:szCs w:val="16"/>
              </w:rPr>
            </w:pPr>
            <w:r w:rsidRPr="0067029A">
              <w:rPr>
                <w:color w:val="auto"/>
                <w:sz w:val="16"/>
                <w:szCs w:val="16"/>
              </w:rPr>
              <w:t>Analyze the Post-Assessment Data</w:t>
            </w:r>
            <w:r>
              <w:rPr>
                <w:color w:val="auto"/>
                <w:sz w:val="16"/>
                <w:szCs w:val="16"/>
              </w:rPr>
              <w:t>: Data Chart</w:t>
            </w:r>
          </w:p>
        </w:tc>
        <w:tc>
          <w:tcPr>
            <w:tcW w:w="3315" w:type="dxa"/>
            <w:shd w:val="clear" w:color="auto" w:fill="FCFCFC"/>
            <w:tcMar>
              <w:top w:w="360" w:type="dxa"/>
              <w:left w:w="360" w:type="dxa"/>
              <w:bottom w:w="360" w:type="dxa"/>
              <w:right w:w="360" w:type="dxa"/>
            </w:tcMar>
          </w:tcPr>
          <w:p w14:paraId="14531184" w14:textId="56F831BA" w:rsidR="00C05AF5" w:rsidRDefault="00C05AF5" w:rsidP="00C05AF5">
            <w:pPr>
              <w:rPr>
                <w:color w:val="000000" w:themeColor="text1"/>
                <w:sz w:val="16"/>
                <w:szCs w:val="16"/>
              </w:rPr>
            </w:pPr>
            <w:r>
              <w:rPr>
                <w:color w:val="000000" w:themeColor="text1"/>
                <w:sz w:val="16"/>
                <w:szCs w:val="16"/>
              </w:rPr>
              <w:t>Not all student p</w:t>
            </w:r>
            <w:r w:rsidR="00F1375D">
              <w:rPr>
                <w:color w:val="000000" w:themeColor="text1"/>
                <w:sz w:val="16"/>
                <w:szCs w:val="16"/>
              </w:rPr>
              <w:t>ost</w:t>
            </w:r>
            <w:r>
              <w:rPr>
                <w:color w:val="000000" w:themeColor="text1"/>
                <w:sz w:val="16"/>
                <w:szCs w:val="16"/>
              </w:rPr>
              <w:t>-assessment work is submitted.</w:t>
            </w:r>
          </w:p>
          <w:p w14:paraId="51D3C400" w14:textId="77777777" w:rsidR="00C05AF5" w:rsidRDefault="00C05AF5" w:rsidP="00C05AF5">
            <w:pPr>
              <w:rPr>
                <w:color w:val="000000" w:themeColor="text1"/>
                <w:sz w:val="16"/>
                <w:szCs w:val="16"/>
              </w:rPr>
            </w:pPr>
          </w:p>
          <w:p w14:paraId="4413260A" w14:textId="77777777" w:rsidR="00C05AF5" w:rsidRDefault="00C05AF5" w:rsidP="00C05AF5">
            <w:pPr>
              <w:rPr>
                <w:color w:val="000000" w:themeColor="text1"/>
                <w:sz w:val="16"/>
                <w:szCs w:val="16"/>
              </w:rPr>
            </w:pPr>
            <w:r>
              <w:rPr>
                <w:color w:val="000000" w:themeColor="text1"/>
                <w:sz w:val="16"/>
                <w:szCs w:val="16"/>
              </w:rPr>
              <w:t xml:space="preserve">Data-driven visual DOES NOT clearly identify both individual and collective student knowledge and ability as determined by the collection and analysis of student pre-assessment work samples. </w:t>
            </w:r>
          </w:p>
          <w:p w14:paraId="2DA73902" w14:textId="77777777" w:rsidR="00C05AF5" w:rsidRDefault="00C05AF5" w:rsidP="00C05AF5">
            <w:pPr>
              <w:rPr>
                <w:color w:val="000000" w:themeColor="text1"/>
                <w:sz w:val="16"/>
                <w:szCs w:val="16"/>
              </w:rPr>
            </w:pPr>
          </w:p>
          <w:p w14:paraId="0342C05F" w14:textId="77777777" w:rsidR="00C05AF5" w:rsidRDefault="00C05AF5" w:rsidP="00C05AF5">
            <w:pPr>
              <w:rPr>
                <w:color w:val="000000" w:themeColor="text1"/>
                <w:sz w:val="16"/>
                <w:szCs w:val="16"/>
              </w:rPr>
            </w:pPr>
            <w:r>
              <w:rPr>
                <w:color w:val="000000" w:themeColor="text1"/>
                <w:sz w:val="16"/>
                <w:szCs w:val="16"/>
              </w:rPr>
              <w:t>Only one of the following are included on the table:</w:t>
            </w:r>
          </w:p>
          <w:p w14:paraId="32DAAA4B" w14:textId="77777777" w:rsidR="00C05AF5" w:rsidRPr="00932959" w:rsidRDefault="00C05AF5" w:rsidP="00C05AF5">
            <w:pPr>
              <w:pStyle w:val="ListParagraph"/>
              <w:numPr>
                <w:ilvl w:val="0"/>
                <w:numId w:val="14"/>
              </w:numPr>
              <w:ind w:left="361"/>
              <w:rPr>
                <w:color w:val="auto"/>
                <w:sz w:val="16"/>
                <w:szCs w:val="16"/>
              </w:rPr>
            </w:pPr>
            <w:r w:rsidRPr="00932959">
              <w:rPr>
                <w:color w:val="auto"/>
                <w:sz w:val="18"/>
                <w:szCs w:val="18"/>
              </w:rPr>
              <w:t>Data is complete.</w:t>
            </w:r>
          </w:p>
          <w:p w14:paraId="09C3D86B" w14:textId="77777777" w:rsidR="00C05AF5" w:rsidRPr="00E509F5" w:rsidRDefault="00C05AF5" w:rsidP="00C05AF5">
            <w:pPr>
              <w:pStyle w:val="ListParagraph"/>
              <w:numPr>
                <w:ilvl w:val="0"/>
                <w:numId w:val="14"/>
              </w:numPr>
              <w:ind w:left="361"/>
              <w:rPr>
                <w:color w:val="auto"/>
                <w:sz w:val="16"/>
                <w:szCs w:val="16"/>
              </w:rPr>
            </w:pPr>
            <w:r w:rsidRPr="00932959">
              <w:rPr>
                <w:color w:val="auto"/>
                <w:sz w:val="18"/>
                <w:szCs w:val="18"/>
              </w:rPr>
              <w:t>Math is correct.</w:t>
            </w:r>
          </w:p>
          <w:p w14:paraId="43025B80" w14:textId="39522AD5" w:rsidR="00C05AF5" w:rsidRPr="0067029A" w:rsidRDefault="00C05AF5" w:rsidP="00C05AF5">
            <w:pPr>
              <w:pStyle w:val="ListParagraph"/>
              <w:numPr>
                <w:ilvl w:val="0"/>
                <w:numId w:val="14"/>
              </w:numPr>
              <w:ind w:left="361"/>
              <w:rPr>
                <w:color w:val="auto"/>
                <w:sz w:val="16"/>
                <w:szCs w:val="16"/>
              </w:rPr>
            </w:pPr>
            <w:r w:rsidRPr="00E509F5">
              <w:rPr>
                <w:color w:val="auto"/>
                <w:sz w:val="18"/>
                <w:szCs w:val="18"/>
              </w:rPr>
              <w:t>Comments are made for incorrect student answers/thinking.</w:t>
            </w:r>
          </w:p>
        </w:tc>
        <w:tc>
          <w:tcPr>
            <w:tcW w:w="3135" w:type="dxa"/>
            <w:shd w:val="clear" w:color="auto" w:fill="FCFCFC"/>
            <w:tcMar>
              <w:top w:w="360" w:type="dxa"/>
              <w:left w:w="360" w:type="dxa"/>
              <w:bottom w:w="360" w:type="dxa"/>
              <w:right w:w="360" w:type="dxa"/>
            </w:tcMar>
          </w:tcPr>
          <w:p w14:paraId="1E7DD3A4" w14:textId="25F76639" w:rsidR="00C05AF5" w:rsidRDefault="00C05AF5" w:rsidP="00C05AF5">
            <w:pPr>
              <w:rPr>
                <w:color w:val="000000" w:themeColor="text1"/>
                <w:sz w:val="16"/>
                <w:szCs w:val="16"/>
              </w:rPr>
            </w:pPr>
            <w:r>
              <w:rPr>
                <w:color w:val="000000" w:themeColor="text1"/>
                <w:sz w:val="16"/>
                <w:szCs w:val="16"/>
              </w:rPr>
              <w:t>All student p</w:t>
            </w:r>
            <w:r w:rsidR="00F1375D">
              <w:rPr>
                <w:color w:val="000000" w:themeColor="text1"/>
                <w:sz w:val="16"/>
                <w:szCs w:val="16"/>
              </w:rPr>
              <w:t>ost</w:t>
            </w:r>
            <w:r>
              <w:rPr>
                <w:color w:val="000000" w:themeColor="text1"/>
                <w:sz w:val="16"/>
                <w:szCs w:val="16"/>
              </w:rPr>
              <w:t>-assessment work is submitted and includes:</w:t>
            </w:r>
          </w:p>
          <w:p w14:paraId="5C2CFF96" w14:textId="77777777" w:rsidR="00C05AF5" w:rsidRPr="00932959" w:rsidRDefault="00C05AF5" w:rsidP="00C05AF5">
            <w:pPr>
              <w:rPr>
                <w:color w:val="000000" w:themeColor="text1"/>
                <w:sz w:val="16"/>
                <w:szCs w:val="16"/>
              </w:rPr>
            </w:pPr>
            <w:r>
              <w:rPr>
                <w:color w:val="000000" w:themeColor="text1"/>
                <w:sz w:val="16"/>
                <w:szCs w:val="16"/>
              </w:rPr>
              <w:t>C</w:t>
            </w:r>
            <w:r w:rsidRPr="00932959">
              <w:rPr>
                <w:color w:val="000000" w:themeColor="text1"/>
                <w:sz w:val="16"/>
                <w:szCs w:val="16"/>
              </w:rPr>
              <w:t>learly identified correct and incorrect answers</w:t>
            </w:r>
            <w:r>
              <w:rPr>
                <w:color w:val="000000" w:themeColor="text1"/>
                <w:sz w:val="16"/>
                <w:szCs w:val="16"/>
              </w:rPr>
              <w:t xml:space="preserve"> OR notes incorrect understanding about concepts are indicated on each submission.</w:t>
            </w:r>
          </w:p>
          <w:p w14:paraId="4556027F" w14:textId="77777777" w:rsidR="00C05AF5" w:rsidRDefault="00C05AF5" w:rsidP="00C05AF5">
            <w:pPr>
              <w:rPr>
                <w:color w:val="000000" w:themeColor="text1"/>
                <w:sz w:val="16"/>
                <w:szCs w:val="16"/>
              </w:rPr>
            </w:pPr>
          </w:p>
          <w:p w14:paraId="0FAA9649" w14:textId="77777777" w:rsidR="00C05AF5" w:rsidRDefault="00C05AF5" w:rsidP="00C05AF5">
            <w:pPr>
              <w:rPr>
                <w:color w:val="000000" w:themeColor="text1"/>
                <w:sz w:val="16"/>
                <w:szCs w:val="16"/>
              </w:rPr>
            </w:pPr>
            <w:r>
              <w:rPr>
                <w:color w:val="000000" w:themeColor="text1"/>
                <w:sz w:val="16"/>
                <w:szCs w:val="16"/>
              </w:rPr>
              <w:t xml:space="preserve">Data-driven visual clearly identifies both individual and collective student knowledge about content as determined by the collection and analysis of student pre-assessment work samples. </w:t>
            </w:r>
          </w:p>
          <w:p w14:paraId="1E542153" w14:textId="77777777" w:rsidR="00C05AF5" w:rsidRDefault="00C05AF5" w:rsidP="00C05AF5">
            <w:pPr>
              <w:rPr>
                <w:color w:val="000000" w:themeColor="text1"/>
                <w:sz w:val="16"/>
                <w:szCs w:val="16"/>
              </w:rPr>
            </w:pPr>
          </w:p>
          <w:p w14:paraId="1C8F267A" w14:textId="77777777" w:rsidR="00C05AF5" w:rsidRDefault="00C05AF5" w:rsidP="00C05AF5">
            <w:pPr>
              <w:rPr>
                <w:color w:val="000000" w:themeColor="text1"/>
                <w:sz w:val="16"/>
                <w:szCs w:val="16"/>
              </w:rPr>
            </w:pPr>
            <w:r>
              <w:rPr>
                <w:color w:val="000000" w:themeColor="text1"/>
                <w:sz w:val="16"/>
                <w:szCs w:val="16"/>
              </w:rPr>
              <w:t>Two of the three of the following are included on the table:</w:t>
            </w:r>
          </w:p>
          <w:p w14:paraId="3AC3C813" w14:textId="77777777" w:rsidR="00C05AF5" w:rsidRPr="00932959" w:rsidRDefault="00C05AF5" w:rsidP="00C05AF5">
            <w:pPr>
              <w:pStyle w:val="ListParagraph"/>
              <w:numPr>
                <w:ilvl w:val="0"/>
                <w:numId w:val="14"/>
              </w:numPr>
              <w:ind w:left="361"/>
              <w:rPr>
                <w:color w:val="auto"/>
                <w:sz w:val="16"/>
                <w:szCs w:val="16"/>
              </w:rPr>
            </w:pPr>
            <w:r w:rsidRPr="00932959">
              <w:rPr>
                <w:color w:val="auto"/>
                <w:sz w:val="18"/>
                <w:szCs w:val="18"/>
              </w:rPr>
              <w:t>Data is complete.</w:t>
            </w:r>
          </w:p>
          <w:p w14:paraId="03DF4BC2" w14:textId="77777777" w:rsidR="00C05AF5" w:rsidRPr="00E509F5" w:rsidRDefault="00C05AF5" w:rsidP="00C05AF5">
            <w:pPr>
              <w:pStyle w:val="ListParagraph"/>
              <w:numPr>
                <w:ilvl w:val="0"/>
                <w:numId w:val="14"/>
              </w:numPr>
              <w:ind w:left="361"/>
              <w:rPr>
                <w:color w:val="auto"/>
                <w:sz w:val="16"/>
                <w:szCs w:val="16"/>
              </w:rPr>
            </w:pPr>
            <w:r w:rsidRPr="00932959">
              <w:rPr>
                <w:color w:val="auto"/>
                <w:sz w:val="18"/>
                <w:szCs w:val="18"/>
              </w:rPr>
              <w:t>Math is correct.</w:t>
            </w:r>
          </w:p>
          <w:p w14:paraId="311DC850" w14:textId="286A1690" w:rsidR="00C05AF5" w:rsidRPr="0067029A" w:rsidRDefault="00C05AF5" w:rsidP="00C05AF5">
            <w:pPr>
              <w:pStyle w:val="ListParagraph"/>
              <w:numPr>
                <w:ilvl w:val="0"/>
                <w:numId w:val="14"/>
              </w:numPr>
              <w:spacing w:line="240" w:lineRule="auto"/>
              <w:ind w:left="361"/>
              <w:rPr>
                <w:color w:val="auto"/>
                <w:sz w:val="16"/>
                <w:szCs w:val="16"/>
              </w:rPr>
            </w:pPr>
            <w:r w:rsidRPr="00E509F5">
              <w:rPr>
                <w:color w:val="auto"/>
                <w:sz w:val="18"/>
                <w:szCs w:val="18"/>
              </w:rPr>
              <w:t>Comments are made for incorrect student answers/thinking.</w:t>
            </w:r>
          </w:p>
        </w:tc>
        <w:tc>
          <w:tcPr>
            <w:tcW w:w="3015" w:type="dxa"/>
            <w:shd w:val="clear" w:color="auto" w:fill="FCFCFC"/>
            <w:tcMar>
              <w:top w:w="360" w:type="dxa"/>
              <w:left w:w="360" w:type="dxa"/>
              <w:bottom w:w="360" w:type="dxa"/>
              <w:right w:w="360" w:type="dxa"/>
            </w:tcMar>
          </w:tcPr>
          <w:p w14:paraId="0769C8C3" w14:textId="7B370627" w:rsidR="00C05AF5" w:rsidRDefault="00C05AF5" w:rsidP="00C05AF5">
            <w:pPr>
              <w:rPr>
                <w:color w:val="000000" w:themeColor="text1"/>
                <w:sz w:val="16"/>
                <w:szCs w:val="16"/>
              </w:rPr>
            </w:pPr>
            <w:r>
              <w:rPr>
                <w:color w:val="000000" w:themeColor="text1"/>
                <w:sz w:val="16"/>
                <w:szCs w:val="16"/>
              </w:rPr>
              <w:t xml:space="preserve">All student </w:t>
            </w:r>
            <w:r w:rsidR="00F1375D">
              <w:rPr>
                <w:color w:val="000000" w:themeColor="text1"/>
                <w:sz w:val="16"/>
                <w:szCs w:val="16"/>
              </w:rPr>
              <w:t>post-a</w:t>
            </w:r>
            <w:r>
              <w:rPr>
                <w:color w:val="000000" w:themeColor="text1"/>
                <w:sz w:val="16"/>
                <w:szCs w:val="16"/>
              </w:rPr>
              <w:t>ssessment work is submitted (for the 7 chosen students) and includes:</w:t>
            </w:r>
          </w:p>
          <w:p w14:paraId="00479405" w14:textId="77777777" w:rsidR="00C05AF5" w:rsidRPr="00932959" w:rsidRDefault="00C05AF5" w:rsidP="00C05AF5">
            <w:pPr>
              <w:rPr>
                <w:color w:val="000000" w:themeColor="text1"/>
                <w:sz w:val="16"/>
                <w:szCs w:val="16"/>
              </w:rPr>
            </w:pPr>
            <w:r>
              <w:rPr>
                <w:color w:val="000000" w:themeColor="text1"/>
                <w:sz w:val="16"/>
                <w:szCs w:val="16"/>
              </w:rPr>
              <w:t>C</w:t>
            </w:r>
            <w:r w:rsidRPr="00932959">
              <w:rPr>
                <w:color w:val="000000" w:themeColor="text1"/>
                <w:sz w:val="16"/>
                <w:szCs w:val="16"/>
              </w:rPr>
              <w:t>learly identified correct and incorrect answers</w:t>
            </w:r>
            <w:r>
              <w:rPr>
                <w:color w:val="000000" w:themeColor="text1"/>
                <w:sz w:val="16"/>
                <w:szCs w:val="16"/>
              </w:rPr>
              <w:t xml:space="preserve"> AND notes incorrect understanding about concepts are indicated on each submission.</w:t>
            </w:r>
          </w:p>
          <w:p w14:paraId="5506399D" w14:textId="77777777" w:rsidR="00C05AF5" w:rsidRDefault="00C05AF5" w:rsidP="00C05AF5">
            <w:pPr>
              <w:rPr>
                <w:color w:val="000000" w:themeColor="text1"/>
                <w:sz w:val="16"/>
                <w:szCs w:val="16"/>
              </w:rPr>
            </w:pPr>
          </w:p>
          <w:p w14:paraId="6ADD25E8" w14:textId="77777777" w:rsidR="00C05AF5" w:rsidRDefault="00C05AF5" w:rsidP="00C05AF5">
            <w:pPr>
              <w:rPr>
                <w:color w:val="000000" w:themeColor="text1"/>
                <w:sz w:val="16"/>
                <w:szCs w:val="16"/>
              </w:rPr>
            </w:pPr>
            <w:r>
              <w:rPr>
                <w:color w:val="000000" w:themeColor="text1"/>
                <w:sz w:val="16"/>
                <w:szCs w:val="16"/>
              </w:rPr>
              <w:t>Data-driven visual clearly identifies both individual and collective student knowledge about content as determined by the collection and analysis of student pre-assessment work samples.</w:t>
            </w:r>
          </w:p>
          <w:p w14:paraId="410436C2" w14:textId="77777777" w:rsidR="00C05AF5" w:rsidRDefault="00C05AF5" w:rsidP="00C05AF5">
            <w:pPr>
              <w:rPr>
                <w:color w:val="000000" w:themeColor="text1"/>
                <w:sz w:val="16"/>
                <w:szCs w:val="16"/>
              </w:rPr>
            </w:pPr>
            <w:proofErr w:type="gramStart"/>
            <w:r>
              <w:rPr>
                <w:color w:val="000000" w:themeColor="text1"/>
                <w:sz w:val="16"/>
                <w:szCs w:val="16"/>
              </w:rPr>
              <w:t>All of</w:t>
            </w:r>
            <w:proofErr w:type="gramEnd"/>
            <w:r>
              <w:rPr>
                <w:color w:val="000000" w:themeColor="text1"/>
                <w:sz w:val="16"/>
                <w:szCs w:val="16"/>
              </w:rPr>
              <w:t xml:space="preserve"> the following are included on the table:</w:t>
            </w:r>
          </w:p>
          <w:p w14:paraId="59B58585" w14:textId="77777777" w:rsidR="00C05AF5" w:rsidRPr="00932959" w:rsidRDefault="00C05AF5" w:rsidP="00C05AF5">
            <w:pPr>
              <w:pStyle w:val="ListParagraph"/>
              <w:numPr>
                <w:ilvl w:val="0"/>
                <w:numId w:val="14"/>
              </w:numPr>
              <w:ind w:left="361"/>
              <w:rPr>
                <w:color w:val="auto"/>
                <w:sz w:val="16"/>
                <w:szCs w:val="16"/>
              </w:rPr>
            </w:pPr>
            <w:r w:rsidRPr="00932959">
              <w:rPr>
                <w:color w:val="auto"/>
                <w:sz w:val="18"/>
                <w:szCs w:val="18"/>
              </w:rPr>
              <w:t>Data is complete.</w:t>
            </w:r>
          </w:p>
          <w:p w14:paraId="23D01F60" w14:textId="77777777" w:rsidR="00C05AF5" w:rsidRPr="00932959" w:rsidRDefault="00C05AF5" w:rsidP="00C05AF5">
            <w:pPr>
              <w:pStyle w:val="ListParagraph"/>
              <w:numPr>
                <w:ilvl w:val="0"/>
                <w:numId w:val="14"/>
              </w:numPr>
              <w:ind w:left="361"/>
              <w:rPr>
                <w:color w:val="auto"/>
                <w:sz w:val="16"/>
                <w:szCs w:val="16"/>
              </w:rPr>
            </w:pPr>
            <w:r w:rsidRPr="00932959">
              <w:rPr>
                <w:color w:val="auto"/>
                <w:sz w:val="18"/>
                <w:szCs w:val="18"/>
              </w:rPr>
              <w:t>Math is correct.</w:t>
            </w:r>
          </w:p>
          <w:p w14:paraId="41CB12F2" w14:textId="02507A79" w:rsidR="00C05AF5" w:rsidRPr="0067029A" w:rsidRDefault="00C05AF5" w:rsidP="00C05AF5">
            <w:pPr>
              <w:pStyle w:val="ListParagraph"/>
              <w:numPr>
                <w:ilvl w:val="0"/>
                <w:numId w:val="14"/>
              </w:numPr>
              <w:ind w:left="361"/>
              <w:rPr>
                <w:color w:val="auto"/>
                <w:sz w:val="16"/>
                <w:szCs w:val="16"/>
              </w:rPr>
            </w:pPr>
            <w:r w:rsidRPr="00932959">
              <w:rPr>
                <w:color w:val="auto"/>
                <w:sz w:val="18"/>
                <w:szCs w:val="18"/>
              </w:rPr>
              <w:t>Comments are made for incorrect student answers/thinking.</w:t>
            </w:r>
          </w:p>
        </w:tc>
        <w:tc>
          <w:tcPr>
            <w:tcW w:w="2921" w:type="dxa"/>
            <w:shd w:val="clear" w:color="auto" w:fill="FCFCFC"/>
            <w:tcMar>
              <w:top w:w="360" w:type="dxa"/>
              <w:left w:w="360" w:type="dxa"/>
              <w:bottom w:w="360" w:type="dxa"/>
              <w:right w:w="360" w:type="dxa"/>
            </w:tcMar>
          </w:tcPr>
          <w:p w14:paraId="395A01C3" w14:textId="3F22E947" w:rsidR="00C05AF5" w:rsidRPr="00C05AF5" w:rsidRDefault="00C05AF5" w:rsidP="00C05AF5">
            <w:pPr>
              <w:rPr>
                <w:color w:val="auto"/>
                <w:sz w:val="16"/>
                <w:szCs w:val="16"/>
              </w:rPr>
            </w:pPr>
            <w:r w:rsidRPr="00932959">
              <w:rPr>
                <w:color w:val="auto"/>
                <w:sz w:val="16"/>
                <w:szCs w:val="16"/>
              </w:rPr>
              <w:t>In addition to Effective: Proficient,</w:t>
            </w:r>
            <w:r>
              <w:rPr>
                <w:color w:val="auto"/>
                <w:sz w:val="16"/>
                <w:szCs w:val="16"/>
              </w:rPr>
              <w:t xml:space="preserve"> r</w:t>
            </w:r>
            <w:r w:rsidRPr="00C05AF5">
              <w:rPr>
                <w:color w:val="auto"/>
                <w:sz w:val="16"/>
                <w:szCs w:val="16"/>
              </w:rPr>
              <w:t>eflect on your answer for possible misconceptions from Stage 2, Task 1c</w:t>
            </w:r>
            <w:r w:rsidR="00F1375D">
              <w:rPr>
                <w:color w:val="auto"/>
                <w:sz w:val="16"/>
                <w:szCs w:val="16"/>
              </w:rPr>
              <w:t xml:space="preserve"> and 1d</w:t>
            </w:r>
            <w:r w:rsidRPr="00C05AF5">
              <w:rPr>
                <w:color w:val="auto"/>
                <w:sz w:val="16"/>
                <w:szCs w:val="16"/>
              </w:rPr>
              <w:t xml:space="preserve">.  Explain </w:t>
            </w:r>
            <w:r w:rsidR="00F1375D">
              <w:rPr>
                <w:color w:val="auto"/>
                <w:sz w:val="16"/>
                <w:szCs w:val="16"/>
              </w:rPr>
              <w:t>what the post-assessment data reflects with the previous misconceptions identified in Stage 2</w:t>
            </w:r>
            <w:r w:rsidRPr="00C05AF5">
              <w:rPr>
                <w:color w:val="auto"/>
                <w:sz w:val="16"/>
                <w:szCs w:val="16"/>
              </w:rPr>
              <w:t>.</w:t>
            </w:r>
          </w:p>
        </w:tc>
      </w:tr>
      <w:tr w:rsidR="00D30811" w14:paraId="51C211A6" w14:textId="77777777" w:rsidTr="00D30811">
        <w:trPr>
          <w:trHeight w:val="1340"/>
          <w:jc w:val="center"/>
        </w:trPr>
        <w:tc>
          <w:tcPr>
            <w:tcW w:w="2010" w:type="dxa"/>
            <w:shd w:val="clear" w:color="auto" w:fill="FCFCFC"/>
            <w:tcMar>
              <w:top w:w="360" w:type="dxa"/>
              <w:left w:w="360" w:type="dxa"/>
              <w:bottom w:w="360" w:type="dxa"/>
              <w:right w:w="360" w:type="dxa"/>
            </w:tcMar>
          </w:tcPr>
          <w:p w14:paraId="41869ADE" w14:textId="32CDE420" w:rsidR="00D30811" w:rsidRPr="0067029A" w:rsidRDefault="00D30811" w:rsidP="00D30811">
            <w:pPr>
              <w:ind w:left="-120"/>
              <w:rPr>
                <w:b/>
                <w:color w:val="auto"/>
                <w:sz w:val="16"/>
                <w:szCs w:val="16"/>
              </w:rPr>
            </w:pPr>
            <w:r w:rsidRPr="0067029A">
              <w:rPr>
                <w:b/>
                <w:color w:val="auto"/>
                <w:sz w:val="16"/>
                <w:szCs w:val="16"/>
              </w:rPr>
              <w:lastRenderedPageBreak/>
              <w:t xml:space="preserve">Task </w:t>
            </w:r>
            <w:r>
              <w:rPr>
                <w:b/>
                <w:color w:val="auto"/>
                <w:sz w:val="16"/>
                <w:szCs w:val="16"/>
              </w:rPr>
              <w:t>1b</w:t>
            </w:r>
            <w:r w:rsidRPr="0067029A">
              <w:rPr>
                <w:b/>
                <w:color w:val="auto"/>
                <w:sz w:val="16"/>
                <w:szCs w:val="16"/>
              </w:rPr>
              <w:t>:</w:t>
            </w:r>
          </w:p>
          <w:p w14:paraId="143A7DF5" w14:textId="63F00060" w:rsidR="00D30811" w:rsidRPr="0067029A" w:rsidRDefault="00D30811" w:rsidP="00D30811">
            <w:pPr>
              <w:ind w:left="-120"/>
              <w:rPr>
                <w:b/>
                <w:color w:val="auto"/>
                <w:sz w:val="16"/>
                <w:szCs w:val="16"/>
              </w:rPr>
            </w:pPr>
            <w:r w:rsidRPr="0067029A">
              <w:rPr>
                <w:color w:val="auto"/>
                <w:sz w:val="16"/>
                <w:szCs w:val="16"/>
              </w:rPr>
              <w:t>Pre/post Student Achievement Comparative Chart</w:t>
            </w:r>
          </w:p>
        </w:tc>
        <w:tc>
          <w:tcPr>
            <w:tcW w:w="3315" w:type="dxa"/>
            <w:shd w:val="clear" w:color="auto" w:fill="FCFCFC"/>
            <w:tcMar>
              <w:top w:w="360" w:type="dxa"/>
              <w:left w:w="360" w:type="dxa"/>
              <w:bottom w:w="360" w:type="dxa"/>
              <w:right w:w="360" w:type="dxa"/>
            </w:tcMar>
          </w:tcPr>
          <w:p w14:paraId="15C04D7E" w14:textId="4408C962" w:rsidR="00D30811" w:rsidRDefault="00D30811" w:rsidP="00D30811">
            <w:pPr>
              <w:rPr>
                <w:color w:val="auto"/>
                <w:sz w:val="16"/>
                <w:szCs w:val="16"/>
              </w:rPr>
            </w:pPr>
            <w:r w:rsidRPr="0067029A">
              <w:rPr>
                <w:color w:val="auto"/>
                <w:sz w:val="16"/>
                <w:szCs w:val="16"/>
              </w:rPr>
              <w:t xml:space="preserve">Evidence of complete pre and post student data outcomes for </w:t>
            </w:r>
            <w:r>
              <w:rPr>
                <w:b/>
                <w:color w:val="auto"/>
                <w:sz w:val="16"/>
                <w:szCs w:val="16"/>
              </w:rPr>
              <w:t>two or less</w:t>
            </w:r>
            <w:r w:rsidRPr="0067029A">
              <w:rPr>
                <w:color w:val="auto"/>
                <w:sz w:val="16"/>
                <w:szCs w:val="16"/>
              </w:rPr>
              <w:t xml:space="preserve"> of the proficiency levels</w:t>
            </w:r>
            <w:r>
              <w:rPr>
                <w:color w:val="auto"/>
                <w:sz w:val="16"/>
                <w:szCs w:val="16"/>
              </w:rPr>
              <w:t>.</w:t>
            </w:r>
          </w:p>
          <w:p w14:paraId="0D6996A5" w14:textId="77777777" w:rsidR="00D30811" w:rsidRDefault="00D30811" w:rsidP="00D30811">
            <w:pPr>
              <w:rPr>
                <w:color w:val="auto"/>
                <w:sz w:val="16"/>
                <w:szCs w:val="16"/>
              </w:rPr>
            </w:pPr>
          </w:p>
          <w:p w14:paraId="22FED49B" w14:textId="0FBD4CAE" w:rsidR="00D30811" w:rsidRDefault="00CF2E80" w:rsidP="00D30811">
            <w:pPr>
              <w:rPr>
                <w:color w:val="000000" w:themeColor="text1"/>
                <w:sz w:val="16"/>
                <w:szCs w:val="16"/>
              </w:rPr>
            </w:pPr>
            <w:r>
              <w:rPr>
                <w:color w:val="auto"/>
                <w:sz w:val="16"/>
                <w:szCs w:val="16"/>
              </w:rPr>
              <w:t>Includes</w:t>
            </w:r>
            <w:r w:rsidRPr="00D30811">
              <w:rPr>
                <w:b/>
                <w:bCs/>
                <w:color w:val="auto"/>
                <w:sz w:val="16"/>
                <w:szCs w:val="16"/>
              </w:rPr>
              <w:t xml:space="preserve"> </w:t>
            </w:r>
            <w:proofErr w:type="gramStart"/>
            <w:r w:rsidRPr="00D30811">
              <w:rPr>
                <w:b/>
                <w:bCs/>
                <w:color w:val="auto"/>
                <w:sz w:val="16"/>
                <w:szCs w:val="16"/>
              </w:rPr>
              <w:t>all</w:t>
            </w:r>
            <w:r>
              <w:rPr>
                <w:color w:val="auto"/>
                <w:sz w:val="16"/>
                <w:szCs w:val="16"/>
              </w:rPr>
              <w:t xml:space="preserve"> of</w:t>
            </w:r>
            <w:proofErr w:type="gramEnd"/>
            <w:r>
              <w:rPr>
                <w:color w:val="auto"/>
                <w:sz w:val="16"/>
                <w:szCs w:val="16"/>
              </w:rPr>
              <w:t xml:space="preserve"> the following: range scores, number of students, and percent of total class</w:t>
            </w:r>
          </w:p>
        </w:tc>
        <w:tc>
          <w:tcPr>
            <w:tcW w:w="3135" w:type="dxa"/>
            <w:shd w:val="clear" w:color="auto" w:fill="FCFCFC"/>
            <w:tcMar>
              <w:top w:w="360" w:type="dxa"/>
              <w:left w:w="360" w:type="dxa"/>
              <w:bottom w:w="360" w:type="dxa"/>
              <w:right w:w="360" w:type="dxa"/>
            </w:tcMar>
          </w:tcPr>
          <w:p w14:paraId="3BDFA5AA" w14:textId="16C55087" w:rsidR="00D30811" w:rsidRDefault="00D30811" w:rsidP="00D30811">
            <w:pPr>
              <w:rPr>
                <w:color w:val="auto"/>
                <w:sz w:val="16"/>
                <w:szCs w:val="16"/>
              </w:rPr>
            </w:pPr>
            <w:r w:rsidRPr="0067029A">
              <w:rPr>
                <w:color w:val="auto"/>
                <w:sz w:val="16"/>
                <w:szCs w:val="16"/>
              </w:rPr>
              <w:t xml:space="preserve">Evidence of complete pre and post student data outcomes for </w:t>
            </w:r>
            <w:r>
              <w:rPr>
                <w:b/>
                <w:color w:val="auto"/>
                <w:sz w:val="16"/>
                <w:szCs w:val="16"/>
              </w:rPr>
              <w:t>three out of four</w:t>
            </w:r>
            <w:r w:rsidRPr="0067029A">
              <w:rPr>
                <w:color w:val="auto"/>
                <w:sz w:val="16"/>
                <w:szCs w:val="16"/>
              </w:rPr>
              <w:t xml:space="preserve"> proficiency levels</w:t>
            </w:r>
            <w:r>
              <w:rPr>
                <w:color w:val="auto"/>
                <w:sz w:val="16"/>
                <w:szCs w:val="16"/>
              </w:rPr>
              <w:t>.</w:t>
            </w:r>
          </w:p>
          <w:p w14:paraId="0DE34C2B" w14:textId="77777777" w:rsidR="00D30811" w:rsidRDefault="00D30811" w:rsidP="00D30811">
            <w:pPr>
              <w:rPr>
                <w:color w:val="auto"/>
                <w:sz w:val="16"/>
                <w:szCs w:val="16"/>
              </w:rPr>
            </w:pPr>
          </w:p>
          <w:p w14:paraId="252F056B" w14:textId="5918E851" w:rsidR="00D30811" w:rsidRDefault="00CF2E80" w:rsidP="00D30811">
            <w:pPr>
              <w:spacing w:line="240" w:lineRule="auto"/>
              <w:rPr>
                <w:color w:val="000000" w:themeColor="text1"/>
                <w:sz w:val="16"/>
                <w:szCs w:val="16"/>
              </w:rPr>
            </w:pPr>
            <w:r>
              <w:rPr>
                <w:color w:val="auto"/>
                <w:sz w:val="16"/>
                <w:szCs w:val="16"/>
              </w:rPr>
              <w:t>Includes</w:t>
            </w:r>
            <w:r w:rsidRPr="00D30811">
              <w:rPr>
                <w:b/>
                <w:bCs/>
                <w:color w:val="auto"/>
                <w:sz w:val="16"/>
                <w:szCs w:val="16"/>
              </w:rPr>
              <w:t xml:space="preserve"> </w:t>
            </w:r>
            <w:proofErr w:type="gramStart"/>
            <w:r w:rsidRPr="00D30811">
              <w:rPr>
                <w:b/>
                <w:bCs/>
                <w:color w:val="auto"/>
                <w:sz w:val="16"/>
                <w:szCs w:val="16"/>
              </w:rPr>
              <w:t>all</w:t>
            </w:r>
            <w:r>
              <w:rPr>
                <w:color w:val="auto"/>
                <w:sz w:val="16"/>
                <w:szCs w:val="16"/>
              </w:rPr>
              <w:t xml:space="preserve"> of</w:t>
            </w:r>
            <w:proofErr w:type="gramEnd"/>
            <w:r>
              <w:rPr>
                <w:color w:val="auto"/>
                <w:sz w:val="16"/>
                <w:szCs w:val="16"/>
              </w:rPr>
              <w:t xml:space="preserve"> the following: range scores, number of students, and percent of total class</w:t>
            </w:r>
            <w:r w:rsidRPr="0067029A">
              <w:rPr>
                <w:color w:val="auto"/>
                <w:sz w:val="16"/>
                <w:szCs w:val="16"/>
              </w:rPr>
              <w:t xml:space="preserve"> </w:t>
            </w:r>
          </w:p>
        </w:tc>
        <w:tc>
          <w:tcPr>
            <w:tcW w:w="3015" w:type="dxa"/>
            <w:shd w:val="clear" w:color="auto" w:fill="FCFCFC"/>
            <w:tcMar>
              <w:top w:w="360" w:type="dxa"/>
              <w:left w:w="360" w:type="dxa"/>
              <w:bottom w:w="360" w:type="dxa"/>
              <w:right w:w="360" w:type="dxa"/>
            </w:tcMar>
          </w:tcPr>
          <w:p w14:paraId="7BB208A9" w14:textId="77777777" w:rsidR="00D30811" w:rsidRDefault="00D30811" w:rsidP="00D30811">
            <w:pPr>
              <w:rPr>
                <w:color w:val="auto"/>
                <w:sz w:val="16"/>
                <w:szCs w:val="16"/>
              </w:rPr>
            </w:pPr>
            <w:r w:rsidRPr="0067029A">
              <w:rPr>
                <w:color w:val="auto"/>
                <w:sz w:val="16"/>
                <w:szCs w:val="16"/>
              </w:rPr>
              <w:t xml:space="preserve">Evidence of complete pre and post student data outcomes for </w:t>
            </w:r>
            <w:r w:rsidRPr="0067029A">
              <w:rPr>
                <w:b/>
                <w:color w:val="auto"/>
                <w:sz w:val="16"/>
                <w:szCs w:val="16"/>
              </w:rPr>
              <w:t>each</w:t>
            </w:r>
            <w:r w:rsidRPr="0067029A">
              <w:rPr>
                <w:color w:val="auto"/>
                <w:sz w:val="16"/>
                <w:szCs w:val="16"/>
              </w:rPr>
              <w:t xml:space="preserve"> of the proficiency levels</w:t>
            </w:r>
            <w:r>
              <w:rPr>
                <w:color w:val="auto"/>
                <w:sz w:val="16"/>
                <w:szCs w:val="16"/>
              </w:rPr>
              <w:t>.</w:t>
            </w:r>
          </w:p>
          <w:p w14:paraId="2CBC493B" w14:textId="77777777" w:rsidR="00D30811" w:rsidRDefault="00D30811" w:rsidP="00D30811">
            <w:pPr>
              <w:rPr>
                <w:color w:val="auto"/>
                <w:sz w:val="16"/>
                <w:szCs w:val="16"/>
              </w:rPr>
            </w:pPr>
          </w:p>
          <w:p w14:paraId="17EF9BD0" w14:textId="6B1F5DB8" w:rsidR="00D30811" w:rsidRDefault="00D30811" w:rsidP="00CF2E80">
            <w:pPr>
              <w:rPr>
                <w:color w:val="000000" w:themeColor="text1"/>
                <w:sz w:val="16"/>
                <w:szCs w:val="16"/>
              </w:rPr>
            </w:pPr>
            <w:r>
              <w:rPr>
                <w:color w:val="auto"/>
                <w:sz w:val="16"/>
                <w:szCs w:val="16"/>
              </w:rPr>
              <w:t>Includes</w:t>
            </w:r>
            <w:r w:rsidRPr="00D30811">
              <w:rPr>
                <w:b/>
                <w:bCs/>
                <w:color w:val="auto"/>
                <w:sz w:val="16"/>
                <w:szCs w:val="16"/>
              </w:rPr>
              <w:t xml:space="preserve"> </w:t>
            </w:r>
            <w:proofErr w:type="gramStart"/>
            <w:r w:rsidRPr="00D30811">
              <w:rPr>
                <w:b/>
                <w:bCs/>
                <w:color w:val="auto"/>
                <w:sz w:val="16"/>
                <w:szCs w:val="16"/>
              </w:rPr>
              <w:t>all</w:t>
            </w:r>
            <w:r>
              <w:rPr>
                <w:color w:val="auto"/>
                <w:sz w:val="16"/>
                <w:szCs w:val="16"/>
              </w:rPr>
              <w:t xml:space="preserve"> of</w:t>
            </w:r>
            <w:proofErr w:type="gramEnd"/>
            <w:r>
              <w:rPr>
                <w:color w:val="auto"/>
                <w:sz w:val="16"/>
                <w:szCs w:val="16"/>
              </w:rPr>
              <w:t xml:space="preserve"> the following:</w:t>
            </w:r>
            <w:r w:rsidR="00CF2E80">
              <w:rPr>
                <w:color w:val="auto"/>
                <w:sz w:val="16"/>
                <w:szCs w:val="16"/>
              </w:rPr>
              <w:t xml:space="preserve"> range scores,</w:t>
            </w:r>
            <w:r>
              <w:rPr>
                <w:color w:val="auto"/>
                <w:sz w:val="16"/>
                <w:szCs w:val="16"/>
              </w:rPr>
              <w:t xml:space="preserve"> number of students,</w:t>
            </w:r>
            <w:r w:rsidR="00CF2E80">
              <w:rPr>
                <w:color w:val="auto"/>
                <w:sz w:val="16"/>
                <w:szCs w:val="16"/>
              </w:rPr>
              <w:t xml:space="preserve"> and</w:t>
            </w:r>
            <w:r>
              <w:rPr>
                <w:color w:val="auto"/>
                <w:sz w:val="16"/>
                <w:szCs w:val="16"/>
              </w:rPr>
              <w:t xml:space="preserve"> percent of total clas</w:t>
            </w:r>
            <w:r w:rsidR="00CF2E80">
              <w:rPr>
                <w:color w:val="auto"/>
                <w:sz w:val="16"/>
                <w:szCs w:val="16"/>
              </w:rPr>
              <w:t>s</w:t>
            </w:r>
            <w:r w:rsidRPr="0067029A">
              <w:rPr>
                <w:color w:val="auto"/>
                <w:sz w:val="16"/>
                <w:szCs w:val="16"/>
              </w:rPr>
              <w:t xml:space="preserve"> </w:t>
            </w:r>
          </w:p>
        </w:tc>
        <w:tc>
          <w:tcPr>
            <w:tcW w:w="2921" w:type="dxa"/>
            <w:shd w:val="clear" w:color="auto" w:fill="FCFCFC"/>
            <w:tcMar>
              <w:top w:w="360" w:type="dxa"/>
              <w:left w:w="360" w:type="dxa"/>
              <w:bottom w:w="360" w:type="dxa"/>
              <w:right w:w="360" w:type="dxa"/>
            </w:tcMar>
          </w:tcPr>
          <w:p w14:paraId="5E39280B" w14:textId="2CF521B3" w:rsidR="00D30811" w:rsidRPr="00932959" w:rsidRDefault="00CF2E80" w:rsidP="00D30811">
            <w:pPr>
              <w:rPr>
                <w:color w:val="auto"/>
                <w:sz w:val="16"/>
                <w:szCs w:val="16"/>
              </w:rPr>
            </w:pPr>
            <w:r>
              <w:rPr>
                <w:color w:val="auto"/>
                <w:sz w:val="16"/>
                <w:szCs w:val="16"/>
              </w:rPr>
              <w:t xml:space="preserve">In addition to Effective Proficient, </w:t>
            </w:r>
            <w:r w:rsidR="00F1375D">
              <w:rPr>
                <w:color w:val="auto"/>
                <w:sz w:val="16"/>
                <w:szCs w:val="16"/>
              </w:rPr>
              <w:t>a conclusion is given for each group of students’ pre- and post-assessment data.</w:t>
            </w:r>
          </w:p>
        </w:tc>
      </w:tr>
      <w:tr w:rsidR="00D30811" w14:paraId="3D8BD979" w14:textId="77777777" w:rsidTr="00CF2E80">
        <w:trPr>
          <w:trHeight w:val="3860"/>
          <w:jc w:val="center"/>
        </w:trPr>
        <w:tc>
          <w:tcPr>
            <w:tcW w:w="2010" w:type="dxa"/>
            <w:shd w:val="clear" w:color="auto" w:fill="FCFCFC"/>
            <w:tcMar>
              <w:top w:w="360" w:type="dxa"/>
              <w:left w:w="360" w:type="dxa"/>
              <w:bottom w:w="360" w:type="dxa"/>
              <w:right w:w="360" w:type="dxa"/>
            </w:tcMar>
          </w:tcPr>
          <w:p w14:paraId="3B3CAF63" w14:textId="2F3EA461" w:rsidR="00D30811" w:rsidRPr="0067029A" w:rsidRDefault="00D30811" w:rsidP="00D30811">
            <w:pPr>
              <w:ind w:left="-120"/>
              <w:rPr>
                <w:b/>
                <w:color w:val="auto"/>
                <w:sz w:val="16"/>
                <w:szCs w:val="16"/>
              </w:rPr>
            </w:pPr>
            <w:r w:rsidRPr="0067029A">
              <w:rPr>
                <w:b/>
                <w:color w:val="auto"/>
                <w:sz w:val="16"/>
                <w:szCs w:val="16"/>
              </w:rPr>
              <w:t xml:space="preserve">Task </w:t>
            </w:r>
            <w:r>
              <w:rPr>
                <w:b/>
                <w:color w:val="auto"/>
                <w:sz w:val="16"/>
                <w:szCs w:val="16"/>
              </w:rPr>
              <w:t>1</w:t>
            </w:r>
            <w:r w:rsidR="00CF2E80">
              <w:rPr>
                <w:b/>
                <w:color w:val="auto"/>
                <w:sz w:val="16"/>
                <w:szCs w:val="16"/>
              </w:rPr>
              <w:t>c</w:t>
            </w:r>
            <w:r w:rsidRPr="0067029A">
              <w:rPr>
                <w:b/>
                <w:color w:val="auto"/>
                <w:sz w:val="16"/>
                <w:szCs w:val="16"/>
              </w:rPr>
              <w:t>:</w:t>
            </w:r>
          </w:p>
          <w:p w14:paraId="3BEAFD86" w14:textId="22213552" w:rsidR="00D30811" w:rsidRPr="0067029A" w:rsidRDefault="00D30811" w:rsidP="00D30811">
            <w:pPr>
              <w:ind w:left="-120"/>
              <w:rPr>
                <w:b/>
                <w:color w:val="auto"/>
                <w:sz w:val="16"/>
                <w:szCs w:val="16"/>
              </w:rPr>
            </w:pPr>
            <w:r w:rsidRPr="0067029A">
              <w:rPr>
                <w:color w:val="auto"/>
                <w:sz w:val="16"/>
                <w:szCs w:val="16"/>
              </w:rPr>
              <w:t>Written Academic Feedback Plan</w:t>
            </w:r>
          </w:p>
        </w:tc>
        <w:tc>
          <w:tcPr>
            <w:tcW w:w="3315" w:type="dxa"/>
            <w:shd w:val="clear" w:color="auto" w:fill="FCFCFC"/>
            <w:tcMar>
              <w:top w:w="360" w:type="dxa"/>
              <w:left w:w="360" w:type="dxa"/>
              <w:bottom w:w="360" w:type="dxa"/>
              <w:right w:w="360" w:type="dxa"/>
            </w:tcMar>
          </w:tcPr>
          <w:p w14:paraId="5AD1982C" w14:textId="77777777" w:rsidR="00C94876" w:rsidRPr="0067029A" w:rsidRDefault="00C94876" w:rsidP="00C94876">
            <w:pPr>
              <w:rPr>
                <w:color w:val="auto"/>
                <w:sz w:val="16"/>
                <w:szCs w:val="16"/>
              </w:rPr>
            </w:pPr>
            <w:r w:rsidRPr="0067029A">
              <w:rPr>
                <w:color w:val="auto"/>
                <w:sz w:val="16"/>
                <w:szCs w:val="16"/>
              </w:rPr>
              <w:t>Evidence of the following are found in the written academic feedback plan:</w:t>
            </w:r>
          </w:p>
          <w:p w14:paraId="35C7B0F1" w14:textId="6389C14A" w:rsidR="00C94876" w:rsidRPr="0067029A" w:rsidRDefault="00C94876" w:rsidP="00C94876">
            <w:pPr>
              <w:numPr>
                <w:ilvl w:val="0"/>
                <w:numId w:val="11"/>
              </w:numPr>
              <w:ind w:left="316"/>
              <w:rPr>
                <w:color w:val="auto"/>
                <w:sz w:val="16"/>
                <w:szCs w:val="16"/>
              </w:rPr>
            </w:pPr>
            <w:r w:rsidRPr="00C94876">
              <w:rPr>
                <w:b/>
                <w:bCs/>
                <w:color w:val="auto"/>
                <w:sz w:val="16"/>
                <w:szCs w:val="16"/>
              </w:rPr>
              <w:t>3</w:t>
            </w:r>
            <w:r w:rsidRPr="0067029A">
              <w:rPr>
                <w:color w:val="auto"/>
                <w:sz w:val="16"/>
                <w:szCs w:val="16"/>
              </w:rPr>
              <w:t xml:space="preserve"> students are identified (# only, no names)</w:t>
            </w:r>
          </w:p>
          <w:p w14:paraId="48DBE90A" w14:textId="77777777" w:rsidR="00C94876" w:rsidRPr="0067029A" w:rsidRDefault="00C94876" w:rsidP="00C94876">
            <w:pPr>
              <w:numPr>
                <w:ilvl w:val="0"/>
                <w:numId w:val="11"/>
              </w:numPr>
              <w:ind w:left="316"/>
              <w:rPr>
                <w:color w:val="auto"/>
                <w:sz w:val="16"/>
                <w:szCs w:val="16"/>
              </w:rPr>
            </w:pPr>
            <w:r w:rsidRPr="00C94876">
              <w:rPr>
                <w:bCs/>
                <w:color w:val="auto"/>
                <w:sz w:val="16"/>
                <w:szCs w:val="16"/>
              </w:rPr>
              <w:t>2</w:t>
            </w:r>
            <w:r w:rsidRPr="0067029A">
              <w:rPr>
                <w:color w:val="auto"/>
                <w:sz w:val="16"/>
                <w:szCs w:val="16"/>
              </w:rPr>
              <w:t xml:space="preserve"> quality feedback characteristics are indicated per student</w:t>
            </w:r>
          </w:p>
          <w:p w14:paraId="3787F628" w14:textId="77777777" w:rsidR="00C94876" w:rsidRPr="0067029A" w:rsidRDefault="00C94876" w:rsidP="00C94876">
            <w:pPr>
              <w:numPr>
                <w:ilvl w:val="0"/>
                <w:numId w:val="11"/>
              </w:numPr>
              <w:ind w:left="316"/>
              <w:rPr>
                <w:color w:val="auto"/>
                <w:sz w:val="16"/>
                <w:szCs w:val="16"/>
              </w:rPr>
            </w:pPr>
            <w:r w:rsidRPr="0067029A">
              <w:rPr>
                <w:color w:val="auto"/>
                <w:sz w:val="16"/>
                <w:szCs w:val="16"/>
              </w:rPr>
              <w:t>The written feedback is aligned with the characteristics identified and advances individual student learning</w:t>
            </w:r>
          </w:p>
          <w:p w14:paraId="410CD51F" w14:textId="75FB27FB" w:rsidR="00D30811" w:rsidRDefault="00C94876" w:rsidP="00C94876">
            <w:pPr>
              <w:rPr>
                <w:color w:val="000000" w:themeColor="text1"/>
                <w:sz w:val="16"/>
                <w:szCs w:val="16"/>
              </w:rPr>
            </w:pPr>
            <w:r w:rsidRPr="0067029A">
              <w:rPr>
                <w:color w:val="auto"/>
                <w:sz w:val="16"/>
                <w:szCs w:val="16"/>
              </w:rPr>
              <w:t xml:space="preserve">A strong </w:t>
            </w:r>
            <w:r w:rsidRPr="0067029A">
              <w:rPr>
                <w:b/>
                <w:color w:val="auto"/>
                <w:sz w:val="16"/>
                <w:szCs w:val="16"/>
              </w:rPr>
              <w:t xml:space="preserve">detailed </w:t>
            </w:r>
            <w:r w:rsidRPr="0067029A">
              <w:rPr>
                <w:color w:val="auto"/>
                <w:sz w:val="16"/>
                <w:szCs w:val="16"/>
              </w:rPr>
              <w:t xml:space="preserve">rationale explaining how the feedback will advance student learning supported by specific examples from the students’ work </w:t>
            </w:r>
            <w:r w:rsidRPr="0067029A">
              <w:rPr>
                <w:b/>
                <w:color w:val="auto"/>
                <w:sz w:val="16"/>
                <w:szCs w:val="16"/>
              </w:rPr>
              <w:t>and pre/post data outcomes</w:t>
            </w:r>
            <w:r>
              <w:rPr>
                <w:b/>
                <w:color w:val="auto"/>
                <w:sz w:val="16"/>
                <w:szCs w:val="16"/>
              </w:rPr>
              <w:t xml:space="preserve"> are included.</w:t>
            </w:r>
          </w:p>
        </w:tc>
        <w:tc>
          <w:tcPr>
            <w:tcW w:w="3135" w:type="dxa"/>
            <w:shd w:val="clear" w:color="auto" w:fill="FCFCFC"/>
            <w:tcMar>
              <w:top w:w="360" w:type="dxa"/>
              <w:left w:w="360" w:type="dxa"/>
              <w:bottom w:w="360" w:type="dxa"/>
              <w:right w:w="360" w:type="dxa"/>
            </w:tcMar>
          </w:tcPr>
          <w:p w14:paraId="08604EF2" w14:textId="77777777" w:rsidR="00C94876" w:rsidRPr="0067029A" w:rsidRDefault="00C94876" w:rsidP="00C94876">
            <w:pPr>
              <w:rPr>
                <w:color w:val="auto"/>
                <w:sz w:val="16"/>
                <w:szCs w:val="16"/>
              </w:rPr>
            </w:pPr>
            <w:r w:rsidRPr="0067029A">
              <w:rPr>
                <w:color w:val="auto"/>
                <w:sz w:val="16"/>
                <w:szCs w:val="16"/>
              </w:rPr>
              <w:t>Evidence of the following are found in the written academic feedback plan:</w:t>
            </w:r>
          </w:p>
          <w:p w14:paraId="71C14059" w14:textId="3CBA86C9" w:rsidR="00C94876" w:rsidRPr="0067029A" w:rsidRDefault="00C94876" w:rsidP="00C94876">
            <w:pPr>
              <w:numPr>
                <w:ilvl w:val="0"/>
                <w:numId w:val="11"/>
              </w:numPr>
              <w:ind w:left="316"/>
              <w:rPr>
                <w:color w:val="auto"/>
                <w:sz w:val="16"/>
                <w:szCs w:val="16"/>
              </w:rPr>
            </w:pPr>
            <w:r w:rsidRPr="00C94876">
              <w:rPr>
                <w:b/>
                <w:bCs/>
                <w:color w:val="auto"/>
                <w:sz w:val="16"/>
                <w:szCs w:val="16"/>
              </w:rPr>
              <w:t>4</w:t>
            </w:r>
            <w:r w:rsidRPr="0067029A">
              <w:rPr>
                <w:color w:val="auto"/>
                <w:sz w:val="16"/>
                <w:szCs w:val="16"/>
              </w:rPr>
              <w:t xml:space="preserve"> students are identified (# only, no names)</w:t>
            </w:r>
          </w:p>
          <w:p w14:paraId="1DCE9D81" w14:textId="77777777" w:rsidR="00C94876" w:rsidRPr="0067029A" w:rsidRDefault="00C94876" w:rsidP="00C94876">
            <w:pPr>
              <w:numPr>
                <w:ilvl w:val="0"/>
                <w:numId w:val="11"/>
              </w:numPr>
              <w:ind w:left="316"/>
              <w:rPr>
                <w:color w:val="auto"/>
                <w:sz w:val="16"/>
                <w:szCs w:val="16"/>
              </w:rPr>
            </w:pPr>
            <w:r w:rsidRPr="00C94876">
              <w:rPr>
                <w:bCs/>
                <w:color w:val="auto"/>
                <w:sz w:val="16"/>
                <w:szCs w:val="16"/>
              </w:rPr>
              <w:t>2</w:t>
            </w:r>
            <w:r w:rsidRPr="0067029A">
              <w:rPr>
                <w:color w:val="auto"/>
                <w:sz w:val="16"/>
                <w:szCs w:val="16"/>
              </w:rPr>
              <w:t xml:space="preserve"> quality feedback characteristics are indicated per student</w:t>
            </w:r>
          </w:p>
          <w:p w14:paraId="1A7D2B6B" w14:textId="77777777" w:rsidR="00C94876" w:rsidRPr="0067029A" w:rsidRDefault="00C94876" w:rsidP="00C94876">
            <w:pPr>
              <w:numPr>
                <w:ilvl w:val="0"/>
                <w:numId w:val="11"/>
              </w:numPr>
              <w:ind w:left="316"/>
              <w:rPr>
                <w:color w:val="auto"/>
                <w:sz w:val="16"/>
                <w:szCs w:val="16"/>
              </w:rPr>
            </w:pPr>
            <w:r w:rsidRPr="0067029A">
              <w:rPr>
                <w:color w:val="auto"/>
                <w:sz w:val="16"/>
                <w:szCs w:val="16"/>
              </w:rPr>
              <w:t>The written feedback is aligned with the characteristics identified and advances individual student learning</w:t>
            </w:r>
          </w:p>
          <w:p w14:paraId="2458DF21" w14:textId="4EF75B45" w:rsidR="00D30811" w:rsidRPr="00CF2E80" w:rsidRDefault="00C94876" w:rsidP="00C94876">
            <w:pPr>
              <w:rPr>
                <w:color w:val="auto"/>
                <w:sz w:val="16"/>
                <w:szCs w:val="16"/>
              </w:rPr>
            </w:pPr>
            <w:r w:rsidRPr="0067029A">
              <w:rPr>
                <w:color w:val="auto"/>
                <w:sz w:val="16"/>
                <w:szCs w:val="16"/>
              </w:rPr>
              <w:t xml:space="preserve">A strong </w:t>
            </w:r>
            <w:r w:rsidRPr="0067029A">
              <w:rPr>
                <w:b/>
                <w:color w:val="auto"/>
                <w:sz w:val="16"/>
                <w:szCs w:val="16"/>
              </w:rPr>
              <w:t xml:space="preserve">detailed </w:t>
            </w:r>
            <w:r w:rsidRPr="0067029A">
              <w:rPr>
                <w:color w:val="auto"/>
                <w:sz w:val="16"/>
                <w:szCs w:val="16"/>
              </w:rPr>
              <w:t xml:space="preserve">rationale explaining how the feedback will advance student learning supported by specific examples from the students’ work </w:t>
            </w:r>
            <w:r w:rsidRPr="0067029A">
              <w:rPr>
                <w:b/>
                <w:color w:val="auto"/>
                <w:sz w:val="16"/>
                <w:szCs w:val="16"/>
              </w:rPr>
              <w:t>and pre/post data outcomes</w:t>
            </w:r>
            <w:r>
              <w:rPr>
                <w:b/>
                <w:color w:val="auto"/>
                <w:sz w:val="16"/>
                <w:szCs w:val="16"/>
              </w:rPr>
              <w:t xml:space="preserve"> are included.</w:t>
            </w:r>
          </w:p>
        </w:tc>
        <w:tc>
          <w:tcPr>
            <w:tcW w:w="3015" w:type="dxa"/>
            <w:shd w:val="clear" w:color="auto" w:fill="FCFCFC"/>
            <w:tcMar>
              <w:top w:w="360" w:type="dxa"/>
              <w:left w:w="360" w:type="dxa"/>
              <w:bottom w:w="360" w:type="dxa"/>
              <w:right w:w="360" w:type="dxa"/>
            </w:tcMar>
          </w:tcPr>
          <w:p w14:paraId="28300615" w14:textId="77777777" w:rsidR="00CF2E80" w:rsidRPr="0067029A" w:rsidRDefault="00CF2E80" w:rsidP="00CF2E80">
            <w:pPr>
              <w:rPr>
                <w:color w:val="auto"/>
                <w:sz w:val="16"/>
                <w:szCs w:val="16"/>
              </w:rPr>
            </w:pPr>
            <w:r w:rsidRPr="0067029A">
              <w:rPr>
                <w:color w:val="auto"/>
                <w:sz w:val="16"/>
                <w:szCs w:val="16"/>
              </w:rPr>
              <w:t>Evidence of the following are found in the written academic feedback plan:</w:t>
            </w:r>
          </w:p>
          <w:p w14:paraId="556615F1" w14:textId="77777777" w:rsidR="00CF2E80" w:rsidRPr="0067029A" w:rsidRDefault="00CF2E80" w:rsidP="00CF2E80">
            <w:pPr>
              <w:numPr>
                <w:ilvl w:val="0"/>
                <w:numId w:val="11"/>
              </w:numPr>
              <w:ind w:left="316"/>
              <w:rPr>
                <w:color w:val="auto"/>
                <w:sz w:val="16"/>
                <w:szCs w:val="16"/>
              </w:rPr>
            </w:pPr>
            <w:r w:rsidRPr="00C94876">
              <w:rPr>
                <w:b/>
                <w:bCs/>
                <w:color w:val="auto"/>
                <w:sz w:val="16"/>
                <w:szCs w:val="16"/>
              </w:rPr>
              <w:t>5</w:t>
            </w:r>
            <w:r w:rsidRPr="0067029A">
              <w:rPr>
                <w:color w:val="auto"/>
                <w:sz w:val="16"/>
                <w:szCs w:val="16"/>
              </w:rPr>
              <w:t xml:space="preserve"> students are identified (# only, no names)</w:t>
            </w:r>
          </w:p>
          <w:p w14:paraId="48648EE0" w14:textId="27A38A07" w:rsidR="00CF2E80" w:rsidRPr="0067029A" w:rsidRDefault="00CF2E80" w:rsidP="00CF2E80">
            <w:pPr>
              <w:numPr>
                <w:ilvl w:val="0"/>
                <w:numId w:val="11"/>
              </w:numPr>
              <w:ind w:left="316"/>
              <w:rPr>
                <w:color w:val="auto"/>
                <w:sz w:val="16"/>
                <w:szCs w:val="16"/>
              </w:rPr>
            </w:pPr>
            <w:r w:rsidRPr="00C94876">
              <w:rPr>
                <w:bCs/>
                <w:color w:val="auto"/>
                <w:sz w:val="16"/>
                <w:szCs w:val="16"/>
              </w:rPr>
              <w:t>2</w:t>
            </w:r>
            <w:r w:rsidRPr="0067029A">
              <w:rPr>
                <w:color w:val="auto"/>
                <w:sz w:val="16"/>
                <w:szCs w:val="16"/>
              </w:rPr>
              <w:t xml:space="preserve"> quality feedback characteristics are indicated per student</w:t>
            </w:r>
          </w:p>
          <w:p w14:paraId="54C9F66C" w14:textId="77777777" w:rsidR="00CF2E80" w:rsidRPr="0067029A" w:rsidRDefault="00CF2E80" w:rsidP="00CF2E80">
            <w:pPr>
              <w:numPr>
                <w:ilvl w:val="0"/>
                <w:numId w:val="11"/>
              </w:numPr>
              <w:ind w:left="316"/>
              <w:rPr>
                <w:color w:val="auto"/>
                <w:sz w:val="16"/>
                <w:szCs w:val="16"/>
              </w:rPr>
            </w:pPr>
            <w:r w:rsidRPr="0067029A">
              <w:rPr>
                <w:color w:val="auto"/>
                <w:sz w:val="16"/>
                <w:szCs w:val="16"/>
              </w:rPr>
              <w:t>The written feedback is aligned with the characteristics identified and advances individual student learning</w:t>
            </w:r>
          </w:p>
          <w:p w14:paraId="0074B8CD" w14:textId="3B6A0ABD" w:rsidR="00D30811" w:rsidRPr="00CF2E80" w:rsidRDefault="00CF2E80" w:rsidP="00D30811">
            <w:pPr>
              <w:rPr>
                <w:color w:val="auto"/>
                <w:sz w:val="16"/>
                <w:szCs w:val="16"/>
              </w:rPr>
            </w:pPr>
            <w:r w:rsidRPr="0067029A">
              <w:rPr>
                <w:color w:val="auto"/>
                <w:sz w:val="16"/>
                <w:szCs w:val="16"/>
              </w:rPr>
              <w:t xml:space="preserve">A strong </w:t>
            </w:r>
            <w:r w:rsidRPr="0067029A">
              <w:rPr>
                <w:b/>
                <w:color w:val="auto"/>
                <w:sz w:val="16"/>
                <w:szCs w:val="16"/>
              </w:rPr>
              <w:t xml:space="preserve">detailed </w:t>
            </w:r>
            <w:r w:rsidRPr="0067029A">
              <w:rPr>
                <w:color w:val="auto"/>
                <w:sz w:val="16"/>
                <w:szCs w:val="16"/>
              </w:rPr>
              <w:t xml:space="preserve">rationale explaining how the feedback will advance student learning supported by specific examples from the students’ work </w:t>
            </w:r>
            <w:r w:rsidRPr="0067029A">
              <w:rPr>
                <w:b/>
                <w:color w:val="auto"/>
                <w:sz w:val="16"/>
                <w:szCs w:val="16"/>
              </w:rPr>
              <w:t>and pre/post data outcomes</w:t>
            </w:r>
            <w:r w:rsidR="00F1375D">
              <w:rPr>
                <w:b/>
                <w:color w:val="auto"/>
                <w:sz w:val="16"/>
                <w:szCs w:val="16"/>
              </w:rPr>
              <w:t xml:space="preserve"> are included.</w:t>
            </w:r>
          </w:p>
        </w:tc>
        <w:tc>
          <w:tcPr>
            <w:tcW w:w="2921" w:type="dxa"/>
            <w:shd w:val="clear" w:color="auto" w:fill="FCFCFC"/>
            <w:tcMar>
              <w:top w:w="360" w:type="dxa"/>
              <w:left w:w="360" w:type="dxa"/>
              <w:bottom w:w="360" w:type="dxa"/>
              <w:right w:w="360" w:type="dxa"/>
            </w:tcMar>
          </w:tcPr>
          <w:p w14:paraId="18E252B6" w14:textId="45BBEC28" w:rsidR="00E15696" w:rsidRPr="00932959" w:rsidRDefault="00E15696" w:rsidP="00D30811">
            <w:pPr>
              <w:rPr>
                <w:color w:val="auto"/>
                <w:sz w:val="16"/>
                <w:szCs w:val="16"/>
              </w:rPr>
            </w:pPr>
            <w:r>
              <w:rPr>
                <w:color w:val="auto"/>
                <w:sz w:val="16"/>
                <w:szCs w:val="16"/>
              </w:rPr>
              <w:t xml:space="preserve">In addition to a score of Effective: Proficient, </w:t>
            </w:r>
            <w:r w:rsidR="009F58A1">
              <w:rPr>
                <w:color w:val="auto"/>
                <w:sz w:val="16"/>
                <w:szCs w:val="16"/>
              </w:rPr>
              <w:t xml:space="preserve">written feedback has included all characteristics of high-quality academic feedback at least twice. </w:t>
            </w:r>
          </w:p>
        </w:tc>
      </w:tr>
      <w:tr w:rsidR="00CF2E80" w14:paraId="0C6A5900" w14:textId="77777777" w:rsidTr="00CF2E80">
        <w:trPr>
          <w:trHeight w:val="1277"/>
          <w:jc w:val="center"/>
        </w:trPr>
        <w:tc>
          <w:tcPr>
            <w:tcW w:w="2010" w:type="dxa"/>
            <w:shd w:val="clear" w:color="auto" w:fill="FCFCFC"/>
            <w:tcMar>
              <w:top w:w="360" w:type="dxa"/>
              <w:left w:w="360" w:type="dxa"/>
              <w:bottom w:w="360" w:type="dxa"/>
              <w:right w:w="360" w:type="dxa"/>
            </w:tcMar>
          </w:tcPr>
          <w:p w14:paraId="2BBA2C82" w14:textId="77777777" w:rsidR="00CF2E80" w:rsidRDefault="00CF2E80" w:rsidP="00CF2E80">
            <w:pPr>
              <w:ind w:left="-120"/>
              <w:rPr>
                <w:b/>
                <w:color w:val="auto"/>
                <w:sz w:val="16"/>
                <w:szCs w:val="16"/>
              </w:rPr>
            </w:pPr>
            <w:r>
              <w:rPr>
                <w:b/>
                <w:color w:val="auto"/>
                <w:sz w:val="16"/>
                <w:szCs w:val="16"/>
              </w:rPr>
              <w:t>Task 1d:</w:t>
            </w:r>
          </w:p>
          <w:p w14:paraId="64DD4078" w14:textId="77777777" w:rsidR="00CF2E80" w:rsidRDefault="00CF2E80" w:rsidP="00CF2E80">
            <w:pPr>
              <w:ind w:left="-120"/>
              <w:rPr>
                <w:bCs/>
                <w:color w:val="auto"/>
                <w:sz w:val="16"/>
                <w:szCs w:val="16"/>
              </w:rPr>
            </w:pPr>
            <w:r>
              <w:rPr>
                <w:bCs/>
                <w:color w:val="auto"/>
                <w:sz w:val="16"/>
                <w:szCs w:val="16"/>
              </w:rPr>
              <w:t>Response to Post-Assessment Reflection Prompts</w:t>
            </w:r>
          </w:p>
          <w:p w14:paraId="6FD20C35" w14:textId="1F23C804" w:rsidR="00CF2E80" w:rsidRPr="00CF2E80" w:rsidRDefault="00CF2E80" w:rsidP="00CF2E80">
            <w:pPr>
              <w:ind w:left="-120"/>
              <w:rPr>
                <w:bCs/>
                <w:color w:val="auto"/>
                <w:sz w:val="16"/>
                <w:szCs w:val="16"/>
              </w:rPr>
            </w:pPr>
            <w:r>
              <w:rPr>
                <w:bCs/>
                <w:color w:val="auto"/>
                <w:sz w:val="16"/>
                <w:szCs w:val="16"/>
              </w:rPr>
              <w:t xml:space="preserve">Question 1 (strength): </w:t>
            </w:r>
          </w:p>
        </w:tc>
        <w:tc>
          <w:tcPr>
            <w:tcW w:w="3315" w:type="dxa"/>
            <w:shd w:val="clear" w:color="auto" w:fill="FCFCFC"/>
            <w:tcMar>
              <w:top w:w="360" w:type="dxa"/>
              <w:left w:w="360" w:type="dxa"/>
              <w:bottom w:w="360" w:type="dxa"/>
              <w:right w:w="360" w:type="dxa"/>
            </w:tcMar>
          </w:tcPr>
          <w:p w14:paraId="682B4955" w14:textId="0FD97697" w:rsidR="00CF2E80" w:rsidRPr="00CF2E80" w:rsidRDefault="00CF2E80" w:rsidP="00CF2E80">
            <w:pPr>
              <w:rPr>
                <w:color w:val="auto"/>
                <w:sz w:val="16"/>
                <w:szCs w:val="16"/>
              </w:rPr>
            </w:pPr>
            <w:r w:rsidRPr="00CF2E80">
              <w:rPr>
                <w:rFonts w:cstheme="minorHAnsi"/>
                <w:color w:val="auto"/>
                <w:sz w:val="16"/>
                <w:szCs w:val="16"/>
              </w:rPr>
              <w:t xml:space="preserve">Candidate correctly determines patterns and trends in learning as identified through assessing student performance outcomes </w:t>
            </w:r>
            <w:r w:rsidRPr="00CF2E80">
              <w:rPr>
                <w:rFonts w:cstheme="minorHAnsi"/>
                <w:color w:val="auto"/>
                <w:sz w:val="16"/>
                <w:szCs w:val="16"/>
                <w:u w:val="single"/>
              </w:rPr>
              <w:t xml:space="preserve">but does not support </w:t>
            </w:r>
            <w:r w:rsidRPr="00CF2E80">
              <w:rPr>
                <w:rFonts w:cstheme="minorHAnsi"/>
                <w:color w:val="auto"/>
                <w:sz w:val="16"/>
                <w:szCs w:val="16"/>
              </w:rPr>
              <w:t>their conclusion with collected data.</w:t>
            </w:r>
          </w:p>
        </w:tc>
        <w:tc>
          <w:tcPr>
            <w:tcW w:w="3135" w:type="dxa"/>
            <w:shd w:val="clear" w:color="auto" w:fill="FCFCFC"/>
            <w:tcMar>
              <w:top w:w="360" w:type="dxa"/>
              <w:left w:w="360" w:type="dxa"/>
              <w:bottom w:w="360" w:type="dxa"/>
              <w:right w:w="360" w:type="dxa"/>
            </w:tcMar>
          </w:tcPr>
          <w:p w14:paraId="5FA93A49" w14:textId="24A738C7" w:rsidR="00CF2E80" w:rsidRPr="00CF2E80" w:rsidRDefault="00CF2E80" w:rsidP="00CF2E80">
            <w:pPr>
              <w:rPr>
                <w:color w:val="auto"/>
                <w:sz w:val="16"/>
                <w:szCs w:val="16"/>
              </w:rPr>
            </w:pPr>
            <w:r w:rsidRPr="00CF2E80">
              <w:rPr>
                <w:rFonts w:cstheme="minorHAnsi"/>
                <w:color w:val="auto"/>
                <w:sz w:val="16"/>
                <w:szCs w:val="16"/>
              </w:rPr>
              <w:t xml:space="preserve">Candidate correctly determines patterns in learning as identified through assessing student performance outcomes </w:t>
            </w:r>
            <w:r w:rsidRPr="00CF2E80">
              <w:rPr>
                <w:rFonts w:cstheme="minorHAnsi"/>
                <w:color w:val="auto"/>
                <w:sz w:val="16"/>
                <w:szCs w:val="16"/>
                <w:u w:val="single"/>
              </w:rPr>
              <w:t xml:space="preserve">and </w:t>
            </w:r>
            <w:r w:rsidRPr="00CF2E80">
              <w:rPr>
                <w:rFonts w:cstheme="minorHAnsi"/>
                <w:color w:val="auto"/>
                <w:sz w:val="16"/>
                <w:szCs w:val="16"/>
              </w:rPr>
              <w:t>supports their conclusion with collected data (numbers OR percentage).</w:t>
            </w:r>
          </w:p>
        </w:tc>
        <w:tc>
          <w:tcPr>
            <w:tcW w:w="3015" w:type="dxa"/>
            <w:shd w:val="clear" w:color="auto" w:fill="FCFCFC"/>
            <w:tcMar>
              <w:top w:w="360" w:type="dxa"/>
              <w:left w:w="360" w:type="dxa"/>
              <w:bottom w:w="360" w:type="dxa"/>
              <w:right w:w="360" w:type="dxa"/>
            </w:tcMar>
          </w:tcPr>
          <w:p w14:paraId="7A2DFEBF" w14:textId="3E39ED6E" w:rsidR="00CF2E80" w:rsidRPr="00CF2E80" w:rsidRDefault="00CF2E80" w:rsidP="00CF2E80">
            <w:pPr>
              <w:rPr>
                <w:color w:val="auto"/>
                <w:sz w:val="16"/>
                <w:szCs w:val="16"/>
              </w:rPr>
            </w:pPr>
            <w:r w:rsidRPr="00CF2E80">
              <w:rPr>
                <w:rFonts w:cstheme="minorHAnsi"/>
                <w:color w:val="auto"/>
                <w:sz w:val="16"/>
                <w:szCs w:val="16"/>
              </w:rPr>
              <w:t xml:space="preserve">Candidate correctly determines a pattern in learning as identified through assessing student performance outcomes </w:t>
            </w:r>
            <w:r w:rsidRPr="00CF2E80">
              <w:rPr>
                <w:rFonts w:cstheme="minorHAnsi"/>
                <w:color w:val="auto"/>
                <w:sz w:val="16"/>
                <w:szCs w:val="16"/>
                <w:u w:val="single"/>
              </w:rPr>
              <w:t>and</w:t>
            </w:r>
            <w:r w:rsidRPr="00CF2E80">
              <w:rPr>
                <w:rFonts w:cstheme="minorHAnsi"/>
                <w:color w:val="auto"/>
                <w:sz w:val="16"/>
                <w:szCs w:val="16"/>
              </w:rPr>
              <w:t xml:space="preserve"> supports their conclusion with collected data (numbers AND percentage).</w:t>
            </w:r>
          </w:p>
        </w:tc>
        <w:tc>
          <w:tcPr>
            <w:tcW w:w="2921" w:type="dxa"/>
            <w:shd w:val="clear" w:color="auto" w:fill="FCFCFC"/>
            <w:tcMar>
              <w:top w:w="360" w:type="dxa"/>
              <w:left w:w="360" w:type="dxa"/>
              <w:bottom w:w="360" w:type="dxa"/>
              <w:right w:w="360" w:type="dxa"/>
            </w:tcMar>
          </w:tcPr>
          <w:p w14:paraId="5192EBBB" w14:textId="555F871C" w:rsidR="00CF2E80" w:rsidRPr="00CF2E80" w:rsidRDefault="0030524F" w:rsidP="00CF2E80">
            <w:pPr>
              <w:rPr>
                <w:color w:val="auto"/>
                <w:sz w:val="16"/>
                <w:szCs w:val="16"/>
              </w:rPr>
            </w:pPr>
            <w:r w:rsidRPr="00CF2E80">
              <w:rPr>
                <w:color w:val="auto"/>
                <w:sz w:val="16"/>
                <w:szCs w:val="16"/>
              </w:rPr>
              <w:t xml:space="preserve">In addition to Effective: Proficient, candidate uses </w:t>
            </w:r>
            <w:r>
              <w:rPr>
                <w:color w:val="auto"/>
                <w:sz w:val="16"/>
                <w:szCs w:val="16"/>
              </w:rPr>
              <w:t>specific examples from work samples to demonstrate patterns of learning consistent with their findings.</w:t>
            </w:r>
          </w:p>
        </w:tc>
      </w:tr>
      <w:tr w:rsidR="00CF2E80" w14:paraId="4B080D44" w14:textId="77777777" w:rsidTr="00CF2E80">
        <w:trPr>
          <w:trHeight w:val="1277"/>
          <w:jc w:val="center"/>
        </w:trPr>
        <w:tc>
          <w:tcPr>
            <w:tcW w:w="2010" w:type="dxa"/>
            <w:shd w:val="clear" w:color="auto" w:fill="FCFCFC"/>
            <w:tcMar>
              <w:top w:w="360" w:type="dxa"/>
              <w:left w:w="360" w:type="dxa"/>
              <w:bottom w:w="360" w:type="dxa"/>
              <w:right w:w="360" w:type="dxa"/>
            </w:tcMar>
          </w:tcPr>
          <w:p w14:paraId="6F08BED2" w14:textId="77777777" w:rsidR="00CF2E80" w:rsidRDefault="00CF2E80" w:rsidP="00CF2E80">
            <w:pPr>
              <w:ind w:left="-120"/>
              <w:rPr>
                <w:b/>
                <w:color w:val="auto"/>
                <w:sz w:val="16"/>
                <w:szCs w:val="16"/>
              </w:rPr>
            </w:pPr>
            <w:r>
              <w:rPr>
                <w:b/>
                <w:color w:val="auto"/>
                <w:sz w:val="16"/>
                <w:szCs w:val="16"/>
              </w:rPr>
              <w:lastRenderedPageBreak/>
              <w:t>Task 1d:</w:t>
            </w:r>
          </w:p>
          <w:p w14:paraId="3D8D71D4" w14:textId="77777777" w:rsidR="00CF2E80" w:rsidRDefault="00CF2E80" w:rsidP="00CF2E80">
            <w:pPr>
              <w:ind w:left="-120"/>
              <w:rPr>
                <w:bCs/>
                <w:color w:val="auto"/>
                <w:sz w:val="16"/>
                <w:szCs w:val="16"/>
              </w:rPr>
            </w:pPr>
            <w:r>
              <w:rPr>
                <w:bCs/>
                <w:color w:val="auto"/>
                <w:sz w:val="16"/>
                <w:szCs w:val="16"/>
              </w:rPr>
              <w:t>Response to Post-Assessment Reflection Prompts</w:t>
            </w:r>
          </w:p>
          <w:p w14:paraId="21BBC0A0" w14:textId="462957A6" w:rsidR="00CF2E80" w:rsidRDefault="00CF2E80" w:rsidP="00CF2E80">
            <w:pPr>
              <w:ind w:left="-120"/>
              <w:rPr>
                <w:b/>
                <w:color w:val="auto"/>
                <w:sz w:val="16"/>
                <w:szCs w:val="16"/>
              </w:rPr>
            </w:pPr>
            <w:r>
              <w:rPr>
                <w:bCs/>
                <w:color w:val="auto"/>
                <w:sz w:val="16"/>
                <w:szCs w:val="16"/>
              </w:rPr>
              <w:t xml:space="preserve">Question 2 (challenge): </w:t>
            </w:r>
          </w:p>
        </w:tc>
        <w:tc>
          <w:tcPr>
            <w:tcW w:w="3315" w:type="dxa"/>
            <w:shd w:val="clear" w:color="auto" w:fill="FCFCFC"/>
            <w:tcMar>
              <w:top w:w="360" w:type="dxa"/>
              <w:left w:w="360" w:type="dxa"/>
              <w:bottom w:w="360" w:type="dxa"/>
              <w:right w:w="360" w:type="dxa"/>
            </w:tcMar>
          </w:tcPr>
          <w:p w14:paraId="3AD97851" w14:textId="26EF38F2" w:rsidR="00CF2E80" w:rsidRPr="00CF2E80" w:rsidRDefault="00CF2E80" w:rsidP="00CF2E80">
            <w:pPr>
              <w:rPr>
                <w:rFonts w:cstheme="minorHAnsi"/>
                <w:color w:val="auto"/>
                <w:sz w:val="16"/>
                <w:szCs w:val="16"/>
              </w:rPr>
            </w:pPr>
            <w:r w:rsidRPr="00CF2E80">
              <w:rPr>
                <w:rFonts w:cstheme="minorHAnsi"/>
                <w:color w:val="auto"/>
                <w:sz w:val="16"/>
                <w:szCs w:val="16"/>
              </w:rPr>
              <w:t xml:space="preserve">Candidate correctly determines patterns and trends in learning as identified through assessing student performance outcomes </w:t>
            </w:r>
            <w:r w:rsidRPr="00CF2E80">
              <w:rPr>
                <w:rFonts w:cstheme="minorHAnsi"/>
                <w:color w:val="auto"/>
                <w:sz w:val="16"/>
                <w:szCs w:val="16"/>
                <w:u w:val="single"/>
              </w:rPr>
              <w:t xml:space="preserve">but does not support </w:t>
            </w:r>
            <w:r w:rsidRPr="00CF2E80">
              <w:rPr>
                <w:rFonts w:cstheme="minorHAnsi"/>
                <w:color w:val="auto"/>
                <w:sz w:val="16"/>
                <w:szCs w:val="16"/>
              </w:rPr>
              <w:t>their conclusion with collected data.</w:t>
            </w:r>
          </w:p>
        </w:tc>
        <w:tc>
          <w:tcPr>
            <w:tcW w:w="3135" w:type="dxa"/>
            <w:shd w:val="clear" w:color="auto" w:fill="FCFCFC"/>
            <w:tcMar>
              <w:top w:w="360" w:type="dxa"/>
              <w:left w:w="360" w:type="dxa"/>
              <w:bottom w:w="360" w:type="dxa"/>
              <w:right w:w="360" w:type="dxa"/>
            </w:tcMar>
          </w:tcPr>
          <w:p w14:paraId="43E98C20" w14:textId="38FC4702" w:rsidR="00CF2E80" w:rsidRPr="00CF2E80" w:rsidRDefault="00CF2E80" w:rsidP="00CF2E80">
            <w:pPr>
              <w:rPr>
                <w:rFonts w:cstheme="minorHAnsi"/>
                <w:color w:val="auto"/>
                <w:sz w:val="16"/>
                <w:szCs w:val="16"/>
              </w:rPr>
            </w:pPr>
            <w:r w:rsidRPr="00CF2E80">
              <w:rPr>
                <w:rFonts w:cstheme="minorHAnsi"/>
                <w:color w:val="auto"/>
                <w:sz w:val="16"/>
                <w:szCs w:val="16"/>
              </w:rPr>
              <w:t xml:space="preserve">Candidate correctly determines patterns in learning as identified through assessing student performance outcomes </w:t>
            </w:r>
            <w:r w:rsidRPr="00CF2E80">
              <w:rPr>
                <w:rFonts w:cstheme="minorHAnsi"/>
                <w:color w:val="auto"/>
                <w:sz w:val="16"/>
                <w:szCs w:val="16"/>
                <w:u w:val="single"/>
              </w:rPr>
              <w:t xml:space="preserve">and </w:t>
            </w:r>
            <w:r w:rsidRPr="00CF2E80">
              <w:rPr>
                <w:rFonts w:cstheme="minorHAnsi"/>
                <w:color w:val="auto"/>
                <w:sz w:val="16"/>
                <w:szCs w:val="16"/>
              </w:rPr>
              <w:t>supports their conclusion with collected data (numbers OR percentage).</w:t>
            </w:r>
          </w:p>
        </w:tc>
        <w:tc>
          <w:tcPr>
            <w:tcW w:w="3015" w:type="dxa"/>
            <w:shd w:val="clear" w:color="auto" w:fill="FCFCFC"/>
            <w:tcMar>
              <w:top w:w="360" w:type="dxa"/>
              <w:left w:w="360" w:type="dxa"/>
              <w:bottom w:w="360" w:type="dxa"/>
              <w:right w:w="360" w:type="dxa"/>
            </w:tcMar>
          </w:tcPr>
          <w:p w14:paraId="71B17326" w14:textId="5693E14F" w:rsidR="00CF2E80" w:rsidRPr="00CF2E80" w:rsidRDefault="00CF2E80" w:rsidP="00CF2E80">
            <w:pPr>
              <w:rPr>
                <w:rFonts w:cstheme="minorHAnsi"/>
                <w:color w:val="auto"/>
                <w:sz w:val="16"/>
                <w:szCs w:val="16"/>
              </w:rPr>
            </w:pPr>
            <w:r w:rsidRPr="00CF2E80">
              <w:rPr>
                <w:rFonts w:cstheme="minorHAnsi"/>
                <w:color w:val="auto"/>
                <w:sz w:val="16"/>
                <w:szCs w:val="16"/>
              </w:rPr>
              <w:t xml:space="preserve">Candidate correctly determines a pattern in learning as identified through assessing student performance outcomes </w:t>
            </w:r>
            <w:r w:rsidRPr="00CF2E80">
              <w:rPr>
                <w:rFonts w:cstheme="minorHAnsi"/>
                <w:color w:val="auto"/>
                <w:sz w:val="16"/>
                <w:szCs w:val="16"/>
                <w:u w:val="single"/>
              </w:rPr>
              <w:t>and</w:t>
            </w:r>
            <w:r w:rsidRPr="00CF2E80">
              <w:rPr>
                <w:rFonts w:cstheme="minorHAnsi"/>
                <w:color w:val="auto"/>
                <w:sz w:val="16"/>
                <w:szCs w:val="16"/>
              </w:rPr>
              <w:t xml:space="preserve"> supports their conclusion with collected data (numbers AND percentage).</w:t>
            </w:r>
          </w:p>
        </w:tc>
        <w:tc>
          <w:tcPr>
            <w:tcW w:w="2921" w:type="dxa"/>
            <w:shd w:val="clear" w:color="auto" w:fill="FCFCFC"/>
            <w:tcMar>
              <w:top w:w="360" w:type="dxa"/>
              <w:left w:w="360" w:type="dxa"/>
              <w:bottom w:w="360" w:type="dxa"/>
              <w:right w:w="360" w:type="dxa"/>
            </w:tcMar>
          </w:tcPr>
          <w:p w14:paraId="3F9B7C9B" w14:textId="64C3CBD9" w:rsidR="00CF2E80" w:rsidRPr="00CF2E80" w:rsidRDefault="00CF2E80" w:rsidP="00CF2E80">
            <w:pPr>
              <w:rPr>
                <w:color w:val="auto"/>
                <w:sz w:val="16"/>
                <w:szCs w:val="16"/>
              </w:rPr>
            </w:pPr>
            <w:r w:rsidRPr="00CF2E80">
              <w:rPr>
                <w:color w:val="auto"/>
                <w:sz w:val="16"/>
                <w:szCs w:val="16"/>
              </w:rPr>
              <w:t xml:space="preserve">In addition to Effective: Proficient, candidate uses </w:t>
            </w:r>
            <w:r w:rsidR="0030524F">
              <w:rPr>
                <w:color w:val="auto"/>
                <w:sz w:val="16"/>
                <w:szCs w:val="16"/>
              </w:rPr>
              <w:t xml:space="preserve">specific examples from work samples to demonstrate patterns of learning consistent with their findings. </w:t>
            </w:r>
          </w:p>
        </w:tc>
      </w:tr>
      <w:tr w:rsidR="00CF2E80" w14:paraId="0458DEE5" w14:textId="77777777" w:rsidTr="0030524F">
        <w:trPr>
          <w:trHeight w:val="1700"/>
          <w:jc w:val="center"/>
        </w:trPr>
        <w:tc>
          <w:tcPr>
            <w:tcW w:w="2010" w:type="dxa"/>
            <w:shd w:val="clear" w:color="auto" w:fill="FCFCFC"/>
            <w:tcMar>
              <w:top w:w="360" w:type="dxa"/>
              <w:left w:w="360" w:type="dxa"/>
              <w:bottom w:w="360" w:type="dxa"/>
              <w:right w:w="360" w:type="dxa"/>
            </w:tcMar>
          </w:tcPr>
          <w:p w14:paraId="3D4F156F" w14:textId="77777777" w:rsidR="00CF2E80" w:rsidRDefault="00CF2E80" w:rsidP="00CF2E80">
            <w:pPr>
              <w:ind w:left="-120"/>
              <w:rPr>
                <w:b/>
                <w:color w:val="auto"/>
                <w:sz w:val="16"/>
                <w:szCs w:val="16"/>
              </w:rPr>
            </w:pPr>
            <w:r>
              <w:rPr>
                <w:b/>
                <w:color w:val="auto"/>
                <w:sz w:val="16"/>
                <w:szCs w:val="16"/>
              </w:rPr>
              <w:t>Task 1d:</w:t>
            </w:r>
          </w:p>
          <w:p w14:paraId="1DF6228F" w14:textId="77777777" w:rsidR="00CF2E80" w:rsidRDefault="00CF2E80" w:rsidP="00CF2E80">
            <w:pPr>
              <w:ind w:left="-120"/>
              <w:rPr>
                <w:bCs/>
                <w:color w:val="auto"/>
                <w:sz w:val="16"/>
                <w:szCs w:val="16"/>
              </w:rPr>
            </w:pPr>
            <w:r>
              <w:rPr>
                <w:bCs/>
                <w:color w:val="auto"/>
                <w:sz w:val="16"/>
                <w:szCs w:val="16"/>
              </w:rPr>
              <w:t>Response to Post-Assessment Reflection Prompts</w:t>
            </w:r>
          </w:p>
          <w:p w14:paraId="507DCD0C" w14:textId="77777777" w:rsidR="00CF2E80" w:rsidRDefault="00CF2E80" w:rsidP="00CF2E80">
            <w:pPr>
              <w:ind w:left="-120"/>
              <w:rPr>
                <w:bCs/>
                <w:color w:val="auto"/>
                <w:sz w:val="16"/>
                <w:szCs w:val="16"/>
              </w:rPr>
            </w:pPr>
            <w:r>
              <w:rPr>
                <w:bCs/>
                <w:color w:val="auto"/>
                <w:sz w:val="16"/>
                <w:szCs w:val="16"/>
              </w:rPr>
              <w:t>Question 3</w:t>
            </w:r>
          </w:p>
          <w:p w14:paraId="52A203CA" w14:textId="77777777" w:rsidR="00CF2E80" w:rsidRDefault="00CF2E80" w:rsidP="00CF2E80">
            <w:pPr>
              <w:ind w:left="-120"/>
              <w:rPr>
                <w:bCs/>
                <w:color w:val="auto"/>
                <w:sz w:val="16"/>
                <w:szCs w:val="16"/>
              </w:rPr>
            </w:pPr>
            <w:r>
              <w:rPr>
                <w:bCs/>
                <w:color w:val="auto"/>
                <w:sz w:val="16"/>
                <w:szCs w:val="16"/>
              </w:rPr>
              <w:t>(misconception/</w:t>
            </w:r>
          </w:p>
          <w:p w14:paraId="6D0DE508" w14:textId="2E87299A" w:rsidR="00CF2E80" w:rsidRDefault="00CF2E80" w:rsidP="00CF2E80">
            <w:pPr>
              <w:ind w:left="-120"/>
              <w:rPr>
                <w:b/>
                <w:color w:val="auto"/>
                <w:sz w:val="16"/>
                <w:szCs w:val="16"/>
              </w:rPr>
            </w:pPr>
            <w:r>
              <w:rPr>
                <w:bCs/>
                <w:color w:val="auto"/>
                <w:sz w:val="16"/>
                <w:szCs w:val="16"/>
              </w:rPr>
              <w:t>misunderstanding):</w:t>
            </w:r>
          </w:p>
        </w:tc>
        <w:tc>
          <w:tcPr>
            <w:tcW w:w="3315" w:type="dxa"/>
            <w:shd w:val="clear" w:color="auto" w:fill="FCFCFC"/>
            <w:tcMar>
              <w:top w:w="360" w:type="dxa"/>
              <w:left w:w="360" w:type="dxa"/>
              <w:bottom w:w="360" w:type="dxa"/>
              <w:right w:w="360" w:type="dxa"/>
            </w:tcMar>
          </w:tcPr>
          <w:p w14:paraId="491851E7" w14:textId="49A5976E" w:rsidR="00CF2E80" w:rsidRPr="00CF2E80" w:rsidRDefault="0030524F" w:rsidP="00CF2E80">
            <w:pPr>
              <w:rPr>
                <w:rFonts w:cstheme="minorHAnsi"/>
                <w:color w:val="auto"/>
                <w:sz w:val="16"/>
                <w:szCs w:val="16"/>
              </w:rPr>
            </w:pPr>
            <w:r>
              <w:rPr>
                <w:rFonts w:cstheme="minorHAnsi"/>
                <w:color w:val="auto"/>
                <w:sz w:val="16"/>
                <w:szCs w:val="16"/>
              </w:rPr>
              <w:t xml:space="preserve">Changes do not align to standard being taught or assessment data collected. </w:t>
            </w:r>
          </w:p>
        </w:tc>
        <w:tc>
          <w:tcPr>
            <w:tcW w:w="3135" w:type="dxa"/>
            <w:shd w:val="clear" w:color="auto" w:fill="FCFCFC"/>
            <w:tcMar>
              <w:top w:w="360" w:type="dxa"/>
              <w:left w:w="360" w:type="dxa"/>
              <w:bottom w:w="360" w:type="dxa"/>
              <w:right w:w="360" w:type="dxa"/>
            </w:tcMar>
          </w:tcPr>
          <w:p w14:paraId="450AD745" w14:textId="13A87110" w:rsidR="00CF2E80" w:rsidRPr="00CF2E80" w:rsidRDefault="0030524F" w:rsidP="00CF2E80">
            <w:pPr>
              <w:rPr>
                <w:rFonts w:cstheme="minorHAnsi"/>
                <w:color w:val="auto"/>
                <w:sz w:val="16"/>
                <w:szCs w:val="16"/>
              </w:rPr>
            </w:pPr>
            <w:r>
              <w:rPr>
                <w:rFonts w:cstheme="minorHAnsi"/>
                <w:color w:val="auto"/>
                <w:sz w:val="16"/>
                <w:szCs w:val="16"/>
              </w:rPr>
              <w:t>Candidate proposes changes that address individual OR collective learning needs aligned to the standard being taught.</w:t>
            </w:r>
          </w:p>
        </w:tc>
        <w:tc>
          <w:tcPr>
            <w:tcW w:w="3015" w:type="dxa"/>
            <w:shd w:val="clear" w:color="auto" w:fill="FCFCFC"/>
            <w:tcMar>
              <w:top w:w="360" w:type="dxa"/>
              <w:left w:w="360" w:type="dxa"/>
              <w:bottom w:w="360" w:type="dxa"/>
              <w:right w:w="360" w:type="dxa"/>
            </w:tcMar>
          </w:tcPr>
          <w:p w14:paraId="4BF14F6D" w14:textId="5E1D69EF" w:rsidR="00CF2E80" w:rsidRPr="00CF2E80" w:rsidRDefault="0030524F" w:rsidP="00CF2E80">
            <w:pPr>
              <w:rPr>
                <w:rFonts w:cstheme="minorHAnsi"/>
                <w:color w:val="auto"/>
                <w:sz w:val="16"/>
                <w:szCs w:val="16"/>
              </w:rPr>
            </w:pPr>
            <w:r>
              <w:rPr>
                <w:rFonts w:cstheme="minorHAnsi"/>
                <w:color w:val="auto"/>
                <w:sz w:val="16"/>
                <w:szCs w:val="16"/>
              </w:rPr>
              <w:t xml:space="preserve">Candidate proposes changes that address BOTH individual AND collective learning needs aligned to the standard being taught. </w:t>
            </w:r>
          </w:p>
        </w:tc>
        <w:tc>
          <w:tcPr>
            <w:tcW w:w="2921" w:type="dxa"/>
            <w:shd w:val="clear" w:color="auto" w:fill="FCFCFC"/>
            <w:tcMar>
              <w:top w:w="360" w:type="dxa"/>
              <w:left w:w="360" w:type="dxa"/>
              <w:bottom w:w="360" w:type="dxa"/>
              <w:right w:w="360" w:type="dxa"/>
            </w:tcMar>
          </w:tcPr>
          <w:p w14:paraId="0380EEE1" w14:textId="6217B03C" w:rsidR="00CF2E80" w:rsidRPr="00CF2E80" w:rsidRDefault="00CF2E80" w:rsidP="00CF2E80">
            <w:pPr>
              <w:rPr>
                <w:color w:val="auto"/>
                <w:sz w:val="16"/>
                <w:szCs w:val="16"/>
              </w:rPr>
            </w:pPr>
            <w:r w:rsidRPr="00CF2E80">
              <w:rPr>
                <w:color w:val="auto"/>
                <w:sz w:val="16"/>
                <w:szCs w:val="16"/>
              </w:rPr>
              <w:t>In addition to Effective: Proficient, candidate uses academic language (BOLD words) as well as citations and references that are current (within 5 years).</w:t>
            </w:r>
          </w:p>
        </w:tc>
      </w:tr>
      <w:bookmarkEnd w:id="8"/>
    </w:tbl>
    <w:p w14:paraId="2F4B3B28" w14:textId="77777777" w:rsidR="009D252D" w:rsidRDefault="009D252D">
      <w:pPr>
        <w:ind w:right="4950"/>
      </w:pPr>
    </w:p>
    <w:sectPr w:rsidR="009D252D" w:rsidSect="00F94AA7">
      <w:headerReference w:type="default" r:id="rId12"/>
      <w:footerReference w:type="default" r:id="rId13"/>
      <w:pgSz w:w="15840" w:h="12240" w:orient="landscape"/>
      <w:pgMar w:top="720" w:right="720" w:bottom="720" w:left="720" w:header="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219D5" w14:textId="77777777" w:rsidR="002D235E" w:rsidRDefault="002D235E">
      <w:pPr>
        <w:spacing w:line="240" w:lineRule="auto"/>
      </w:pPr>
      <w:r>
        <w:separator/>
      </w:r>
    </w:p>
  </w:endnote>
  <w:endnote w:type="continuationSeparator" w:id="0">
    <w:p w14:paraId="13617453" w14:textId="77777777" w:rsidR="002D235E" w:rsidRDefault="002D2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Montserrat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C2FE" w14:textId="1198AFC5" w:rsidR="00BA273A" w:rsidRDefault="00BA273A" w:rsidP="00BA273A">
    <w:pPr>
      <w:widowControl w:val="0"/>
      <w:spacing w:line="240" w:lineRule="auto"/>
    </w:pPr>
    <w:r>
      <w:rPr>
        <w:b/>
        <w:color w:val="005487"/>
        <w:sz w:val="18"/>
        <w:szCs w:val="18"/>
      </w:rPr>
      <w:t xml:space="preserve">McNeese • Senior Year Residency Portfolio </w:t>
    </w:r>
    <w:r>
      <w:rPr>
        <w:b/>
        <w:color w:val="005487"/>
        <w:sz w:val="18"/>
        <w:szCs w:val="18"/>
      </w:rPr>
      <w:t>Rubric, Stage</w:t>
    </w:r>
    <w:r>
      <w:rPr>
        <w:b/>
        <w:color w:val="005487"/>
        <w:sz w:val="18"/>
        <w:szCs w:val="18"/>
      </w:rPr>
      <w:t xml:space="preserve"> </w:t>
    </w:r>
    <w:r>
      <w:rPr>
        <w:b/>
        <w:color w:val="005487"/>
        <w:sz w:val="18"/>
        <w:szCs w:val="18"/>
      </w:rPr>
      <w:t>4</w:t>
    </w:r>
    <w:r>
      <w:rPr>
        <w:b/>
        <w:color w:val="005487"/>
        <w:sz w:val="18"/>
        <w:szCs w:val="18"/>
      </w:rPr>
      <w:t xml:space="preserve"> (revised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0221" w14:textId="77777777" w:rsidR="002D235E" w:rsidRDefault="002D235E">
      <w:pPr>
        <w:spacing w:line="240" w:lineRule="auto"/>
      </w:pPr>
      <w:r>
        <w:separator/>
      </w:r>
    </w:p>
  </w:footnote>
  <w:footnote w:type="continuationSeparator" w:id="0">
    <w:p w14:paraId="3C1E8E6E" w14:textId="77777777" w:rsidR="002D235E" w:rsidRDefault="002D2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A5D2" w14:textId="77777777" w:rsidR="00467103" w:rsidRDefault="0046710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FC3"/>
    <w:multiLevelType w:val="multilevel"/>
    <w:tmpl w:val="B5168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101B9"/>
    <w:multiLevelType w:val="multilevel"/>
    <w:tmpl w:val="991EB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D0CC2"/>
    <w:multiLevelType w:val="hybridMultilevel"/>
    <w:tmpl w:val="4F22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3158"/>
    <w:multiLevelType w:val="multilevel"/>
    <w:tmpl w:val="5CBA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41E73"/>
    <w:multiLevelType w:val="multilevel"/>
    <w:tmpl w:val="949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270538"/>
    <w:multiLevelType w:val="multilevel"/>
    <w:tmpl w:val="D44A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2052EE"/>
    <w:multiLevelType w:val="multilevel"/>
    <w:tmpl w:val="576C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1275CB"/>
    <w:multiLevelType w:val="hybridMultilevel"/>
    <w:tmpl w:val="EC1C9DC6"/>
    <w:lvl w:ilvl="0" w:tplc="4EBC009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A4178"/>
    <w:multiLevelType w:val="multilevel"/>
    <w:tmpl w:val="BFFE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FB5138"/>
    <w:multiLevelType w:val="multilevel"/>
    <w:tmpl w:val="4BFA2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4D6CC4"/>
    <w:multiLevelType w:val="multilevel"/>
    <w:tmpl w:val="B34AB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4B6A83"/>
    <w:multiLevelType w:val="hybridMultilevel"/>
    <w:tmpl w:val="CB4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E7A37"/>
    <w:multiLevelType w:val="multilevel"/>
    <w:tmpl w:val="D944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BD2F1D"/>
    <w:multiLevelType w:val="multilevel"/>
    <w:tmpl w:val="57E2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A27008"/>
    <w:multiLevelType w:val="multilevel"/>
    <w:tmpl w:val="8090A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5"/>
  </w:num>
  <w:num w:numId="4">
    <w:abstractNumId w:val="13"/>
  </w:num>
  <w:num w:numId="5">
    <w:abstractNumId w:val="3"/>
  </w:num>
  <w:num w:numId="6">
    <w:abstractNumId w:val="9"/>
  </w:num>
  <w:num w:numId="7">
    <w:abstractNumId w:val="8"/>
  </w:num>
  <w:num w:numId="8">
    <w:abstractNumId w:val="0"/>
  </w:num>
  <w:num w:numId="9">
    <w:abstractNumId w:val="14"/>
  </w:num>
  <w:num w:numId="10">
    <w:abstractNumId w:val="10"/>
  </w:num>
  <w:num w:numId="11">
    <w:abstractNumId w:val="4"/>
  </w:num>
  <w:num w:numId="12">
    <w:abstractNumId w:val="6"/>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2D"/>
    <w:rsid w:val="00023CD4"/>
    <w:rsid w:val="00036778"/>
    <w:rsid w:val="00086381"/>
    <w:rsid w:val="000F0C36"/>
    <w:rsid w:val="00160F8A"/>
    <w:rsid w:val="001A7BC0"/>
    <w:rsid w:val="001E5849"/>
    <w:rsid w:val="00253ECB"/>
    <w:rsid w:val="002621C9"/>
    <w:rsid w:val="002807C8"/>
    <w:rsid w:val="00294AA2"/>
    <w:rsid w:val="002D235E"/>
    <w:rsid w:val="0030524F"/>
    <w:rsid w:val="0032469E"/>
    <w:rsid w:val="003F47C6"/>
    <w:rsid w:val="00467103"/>
    <w:rsid w:val="004A144E"/>
    <w:rsid w:val="004D2665"/>
    <w:rsid w:val="005158B2"/>
    <w:rsid w:val="00556B71"/>
    <w:rsid w:val="0058341C"/>
    <w:rsid w:val="00585BEA"/>
    <w:rsid w:val="00593689"/>
    <w:rsid w:val="005D6145"/>
    <w:rsid w:val="0060236C"/>
    <w:rsid w:val="00666E77"/>
    <w:rsid w:val="0067029A"/>
    <w:rsid w:val="0067706F"/>
    <w:rsid w:val="0073682F"/>
    <w:rsid w:val="00740E70"/>
    <w:rsid w:val="007C057F"/>
    <w:rsid w:val="007F402D"/>
    <w:rsid w:val="008114B2"/>
    <w:rsid w:val="00874F2E"/>
    <w:rsid w:val="00895B0C"/>
    <w:rsid w:val="008B5266"/>
    <w:rsid w:val="00932959"/>
    <w:rsid w:val="00940277"/>
    <w:rsid w:val="00951073"/>
    <w:rsid w:val="0097364F"/>
    <w:rsid w:val="009D252D"/>
    <w:rsid w:val="009F2005"/>
    <w:rsid w:val="009F58A1"/>
    <w:rsid w:val="00A520D6"/>
    <w:rsid w:val="00AB6A9E"/>
    <w:rsid w:val="00AE5EE7"/>
    <w:rsid w:val="00B1797E"/>
    <w:rsid w:val="00BA273A"/>
    <w:rsid w:val="00BA7A7C"/>
    <w:rsid w:val="00C05AF5"/>
    <w:rsid w:val="00C0737D"/>
    <w:rsid w:val="00C20CA0"/>
    <w:rsid w:val="00C32BA6"/>
    <w:rsid w:val="00C663FD"/>
    <w:rsid w:val="00C94876"/>
    <w:rsid w:val="00C96855"/>
    <w:rsid w:val="00CF2E80"/>
    <w:rsid w:val="00D20C29"/>
    <w:rsid w:val="00D30811"/>
    <w:rsid w:val="00D31798"/>
    <w:rsid w:val="00D70FBA"/>
    <w:rsid w:val="00D77713"/>
    <w:rsid w:val="00D9784C"/>
    <w:rsid w:val="00E15696"/>
    <w:rsid w:val="00E37BDA"/>
    <w:rsid w:val="00E509F5"/>
    <w:rsid w:val="00EB1A1B"/>
    <w:rsid w:val="00EE4019"/>
    <w:rsid w:val="00EE7FF8"/>
    <w:rsid w:val="00F06A94"/>
    <w:rsid w:val="00F1375D"/>
    <w:rsid w:val="00F37404"/>
    <w:rsid w:val="00F9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4E3B"/>
  <w15:docId w15:val="{078CD4D1-0799-44D0-9254-D1DB817F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color w:val="44444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4876"/>
  </w:style>
  <w:style w:type="paragraph" w:styleId="Heading1">
    <w:name w:val="heading 1"/>
    <w:basedOn w:val="Normal"/>
    <w:next w:val="Normal"/>
    <w:pPr>
      <w:keepNext/>
      <w:keepLines/>
      <w:spacing w:before="400" w:after="120"/>
      <w:jc w:val="center"/>
      <w:outlineLvl w:val="0"/>
    </w:pPr>
    <w:rPr>
      <w:rFonts w:ascii="Montserrat Medium" w:eastAsia="Montserrat Medium" w:hAnsi="Montserrat Medium" w:cs="Montserrat Medium"/>
      <w:color w:val="AF1E23"/>
      <w:sz w:val="40"/>
      <w:szCs w:val="40"/>
    </w:rPr>
  </w:style>
  <w:style w:type="paragraph" w:styleId="Heading2">
    <w:name w:val="heading 2"/>
    <w:basedOn w:val="Normal"/>
    <w:next w:val="Normal"/>
    <w:pPr>
      <w:keepNext/>
      <w:keepLines/>
      <w:spacing w:before="360" w:after="120"/>
      <w:ind w:right="-450"/>
      <w:jc w:val="center"/>
      <w:outlineLvl w:val="1"/>
    </w:pPr>
    <w:rPr>
      <w:rFonts w:ascii="Montserrat Medium" w:eastAsia="Montserrat Medium" w:hAnsi="Montserrat Medium" w:cs="Montserrat Medium"/>
      <w:color w:val="AF1E23"/>
      <w:sz w:val="32"/>
      <w:szCs w:val="32"/>
    </w:rPr>
  </w:style>
  <w:style w:type="paragraph" w:styleId="Heading3">
    <w:name w:val="heading 3"/>
    <w:basedOn w:val="Normal"/>
    <w:next w:val="Normal"/>
    <w:pPr>
      <w:keepNext/>
      <w:keepLines/>
      <w:spacing w:before="320" w:after="80"/>
      <w:outlineLvl w:val="2"/>
    </w:pPr>
    <w:rPr>
      <w:b/>
      <w:color w:val="005487"/>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7B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C0"/>
    <w:rPr>
      <w:rFonts w:ascii="Segoe UI" w:hAnsi="Segoe UI" w:cs="Segoe UI"/>
      <w:sz w:val="18"/>
      <w:szCs w:val="18"/>
    </w:rPr>
  </w:style>
  <w:style w:type="paragraph" w:styleId="ListParagraph">
    <w:name w:val="List Paragraph"/>
    <w:basedOn w:val="Normal"/>
    <w:uiPriority w:val="34"/>
    <w:qFormat/>
    <w:rsid w:val="00932959"/>
    <w:pPr>
      <w:ind w:left="720"/>
      <w:contextualSpacing/>
    </w:pPr>
  </w:style>
  <w:style w:type="paragraph" w:styleId="Header">
    <w:name w:val="header"/>
    <w:basedOn w:val="Normal"/>
    <w:link w:val="HeaderChar"/>
    <w:uiPriority w:val="99"/>
    <w:unhideWhenUsed/>
    <w:rsid w:val="00BA273A"/>
    <w:pPr>
      <w:tabs>
        <w:tab w:val="center" w:pos="4680"/>
        <w:tab w:val="right" w:pos="9360"/>
      </w:tabs>
      <w:spacing w:line="240" w:lineRule="auto"/>
    </w:pPr>
  </w:style>
  <w:style w:type="character" w:customStyle="1" w:styleId="HeaderChar">
    <w:name w:val="Header Char"/>
    <w:basedOn w:val="DefaultParagraphFont"/>
    <w:link w:val="Header"/>
    <w:uiPriority w:val="99"/>
    <w:rsid w:val="00BA273A"/>
  </w:style>
  <w:style w:type="paragraph" w:styleId="Footer">
    <w:name w:val="footer"/>
    <w:basedOn w:val="Normal"/>
    <w:link w:val="FooterChar"/>
    <w:uiPriority w:val="99"/>
    <w:unhideWhenUsed/>
    <w:rsid w:val="00BA273A"/>
    <w:pPr>
      <w:tabs>
        <w:tab w:val="center" w:pos="4680"/>
        <w:tab w:val="right" w:pos="9360"/>
      </w:tabs>
      <w:spacing w:line="240" w:lineRule="auto"/>
    </w:pPr>
  </w:style>
  <w:style w:type="character" w:customStyle="1" w:styleId="FooterChar">
    <w:name w:val="Footer Char"/>
    <w:basedOn w:val="DefaultParagraphFont"/>
    <w:link w:val="Footer"/>
    <w:uiPriority w:val="99"/>
    <w:rsid w:val="00BA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d6MwDaI8YgTsHGNPKE8bog-WgNLWcx6-fQFiijSS2w/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QcZAOFmmdncmtRlcMVa4GEj0azS4UiAHkaq1oRbDPSg/edit?usp=sharing" TargetMode="External"/><Relationship Id="rId4" Type="http://schemas.openxmlformats.org/officeDocument/2006/relationships/settings" Target="settings.xml"/><Relationship Id="rId9" Type="http://schemas.openxmlformats.org/officeDocument/2006/relationships/hyperlink" Target="https://docs.google.com/document/d/1qsByw_GfKE_YQarotZhbtZLur5d1JPEDwL-frcx43Ig/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EF0A-AF9A-4E5D-AD06-C7339DDF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McNeese</dc:creator>
  <cp:lastModifiedBy>Angelique Ogea</cp:lastModifiedBy>
  <cp:revision>2</cp:revision>
  <cp:lastPrinted>2019-08-01T16:12:00Z</cp:lastPrinted>
  <dcterms:created xsi:type="dcterms:W3CDTF">2020-08-13T18:47:00Z</dcterms:created>
  <dcterms:modified xsi:type="dcterms:W3CDTF">2020-08-13T18:47:00Z</dcterms:modified>
</cp:coreProperties>
</file>